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7496" w14:textId="093D1B4A" w:rsidR="00810037" w:rsidRPr="0028223E" w:rsidRDefault="0028223E">
      <w:pPr>
        <w:jc w:val="center"/>
        <w:rPr>
          <w:rFonts w:ascii="Arial" w:hAnsi="Arial"/>
          <w:color w:val="auto"/>
          <w:sz w:val="22"/>
        </w:rPr>
      </w:pPr>
      <w:r w:rsidRPr="0028223E">
        <w:rPr>
          <w:rFonts w:ascii="Arial" w:hAnsi="Arial"/>
          <w:color w:val="auto"/>
          <w:sz w:val="22"/>
        </w:rPr>
        <w:t>October 7</w:t>
      </w:r>
      <w:r w:rsidR="00172051" w:rsidRPr="0028223E">
        <w:rPr>
          <w:rFonts w:ascii="Arial" w:hAnsi="Arial"/>
          <w:color w:val="auto"/>
          <w:sz w:val="22"/>
        </w:rPr>
        <w:t>, 20</w:t>
      </w:r>
      <w:r w:rsidRPr="0028223E">
        <w:rPr>
          <w:rFonts w:ascii="Arial" w:hAnsi="Arial"/>
          <w:color w:val="auto"/>
          <w:sz w:val="22"/>
        </w:rPr>
        <w:t>21</w:t>
      </w:r>
    </w:p>
    <w:p w14:paraId="33298200" w14:textId="77777777" w:rsidR="00810037" w:rsidRPr="0028223E" w:rsidRDefault="00810037">
      <w:pPr>
        <w:tabs>
          <w:tab w:val="left" w:pos="576"/>
          <w:tab w:val="left" w:pos="1296"/>
          <w:tab w:val="left" w:pos="2016"/>
          <w:tab w:val="left" w:pos="2736"/>
          <w:tab w:val="left" w:pos="5616"/>
          <w:tab w:val="left" w:pos="6336"/>
        </w:tabs>
        <w:jc w:val="center"/>
        <w:rPr>
          <w:rFonts w:ascii="Arial" w:hAnsi="Arial"/>
          <w:color w:val="auto"/>
          <w:sz w:val="22"/>
        </w:rPr>
      </w:pPr>
    </w:p>
    <w:p w14:paraId="5A6CF5DE" w14:textId="084CAD25" w:rsidR="00810037" w:rsidRPr="0028223E" w:rsidRDefault="00810037">
      <w:pPr>
        <w:tabs>
          <w:tab w:val="left" w:pos="576"/>
          <w:tab w:val="left" w:pos="1296"/>
          <w:tab w:val="left" w:pos="2016"/>
          <w:tab w:val="left" w:pos="2736"/>
          <w:tab w:val="left" w:pos="5616"/>
          <w:tab w:val="left" w:pos="6336"/>
        </w:tabs>
        <w:jc w:val="center"/>
        <w:rPr>
          <w:rFonts w:ascii="Arial" w:hAnsi="Arial"/>
          <w:b/>
          <w:color w:val="auto"/>
          <w:sz w:val="22"/>
          <w:u w:val="single"/>
        </w:rPr>
      </w:pPr>
      <w:r w:rsidRPr="0028223E">
        <w:rPr>
          <w:rFonts w:ascii="Arial" w:hAnsi="Arial"/>
          <w:b/>
          <w:color w:val="auto"/>
          <w:sz w:val="22"/>
          <w:u w:val="single"/>
        </w:rPr>
        <w:t>Addendum #1</w:t>
      </w:r>
    </w:p>
    <w:p w14:paraId="21212483" w14:textId="77777777" w:rsidR="00810037" w:rsidRPr="0028223E" w:rsidRDefault="00810037">
      <w:pPr>
        <w:rPr>
          <w:rFonts w:ascii="Arial" w:hAnsi="Arial"/>
          <w:color w:val="auto"/>
          <w:sz w:val="22"/>
        </w:rPr>
      </w:pPr>
    </w:p>
    <w:p w14:paraId="0F82676C" w14:textId="30FE8B3E" w:rsidR="00810037" w:rsidRPr="0028223E" w:rsidRDefault="00B41ECA">
      <w:pPr>
        <w:rPr>
          <w:rFonts w:ascii="Arial" w:hAnsi="Arial"/>
          <w:b/>
          <w:color w:val="auto"/>
          <w:sz w:val="22"/>
        </w:rPr>
      </w:pPr>
      <w:r>
        <w:rPr>
          <w:rFonts w:ascii="Arial" w:hAnsi="Arial"/>
          <w:b/>
          <w:color w:val="auto"/>
          <w:sz w:val="22"/>
        </w:rPr>
        <w:t>Nome Public Schools Facilities HVAC Controls Upgrades</w:t>
      </w:r>
    </w:p>
    <w:p w14:paraId="18C645B2" w14:textId="77777777" w:rsidR="00810037" w:rsidRPr="0028223E" w:rsidRDefault="00810037">
      <w:pPr>
        <w:rPr>
          <w:rFonts w:ascii="Arial" w:hAnsi="Arial"/>
          <w:b/>
          <w:color w:val="auto"/>
          <w:sz w:val="22"/>
        </w:rPr>
      </w:pPr>
    </w:p>
    <w:p w14:paraId="096C7EA1" w14:textId="58E1B1F5" w:rsidR="00810037" w:rsidRPr="0028223E" w:rsidRDefault="00810037">
      <w:pPr>
        <w:rPr>
          <w:rFonts w:ascii="Arial" w:hAnsi="Arial"/>
          <w:color w:val="auto"/>
          <w:sz w:val="22"/>
        </w:rPr>
      </w:pPr>
      <w:r w:rsidRPr="0028223E">
        <w:rPr>
          <w:rFonts w:ascii="Arial" w:hAnsi="Arial"/>
          <w:color w:val="auto"/>
          <w:sz w:val="22"/>
        </w:rPr>
        <w:t xml:space="preserve">The following corrections, changes, additions, deletions, revisions, and or clarifications are hereby made a part of the documents for the </w:t>
      </w:r>
      <w:r w:rsidR="00B41ECA">
        <w:rPr>
          <w:rFonts w:ascii="Arial" w:hAnsi="Arial"/>
          <w:b/>
          <w:color w:val="auto"/>
          <w:sz w:val="22"/>
        </w:rPr>
        <w:t>Nome Public Schools Facilities HVAC Controls Upgrades</w:t>
      </w:r>
      <w:r w:rsidR="00172051" w:rsidRPr="0028223E">
        <w:rPr>
          <w:rFonts w:ascii="Arial" w:hAnsi="Arial"/>
          <w:b/>
          <w:color w:val="auto"/>
          <w:sz w:val="22"/>
        </w:rPr>
        <w:t xml:space="preserve"> </w:t>
      </w:r>
      <w:r w:rsidRPr="0028223E">
        <w:rPr>
          <w:rFonts w:ascii="Arial" w:hAnsi="Arial"/>
          <w:color w:val="auto"/>
          <w:sz w:val="22"/>
        </w:rPr>
        <w:t xml:space="preserve">dated </w:t>
      </w:r>
      <w:r w:rsidR="00B41ECA">
        <w:rPr>
          <w:rFonts w:ascii="Arial" w:hAnsi="Arial"/>
          <w:color w:val="auto"/>
          <w:sz w:val="22"/>
        </w:rPr>
        <w:t>September</w:t>
      </w:r>
      <w:r w:rsidR="00172051" w:rsidRPr="0028223E">
        <w:rPr>
          <w:rFonts w:ascii="Arial" w:hAnsi="Arial"/>
          <w:color w:val="auto"/>
          <w:sz w:val="22"/>
        </w:rPr>
        <w:t xml:space="preserve"> </w:t>
      </w:r>
      <w:r w:rsidR="00B41ECA">
        <w:rPr>
          <w:rFonts w:ascii="Arial" w:hAnsi="Arial"/>
          <w:color w:val="auto"/>
          <w:sz w:val="22"/>
        </w:rPr>
        <w:t>3</w:t>
      </w:r>
      <w:r w:rsidR="00172051" w:rsidRPr="0028223E">
        <w:rPr>
          <w:rFonts w:ascii="Arial" w:hAnsi="Arial"/>
          <w:color w:val="auto"/>
          <w:sz w:val="22"/>
        </w:rPr>
        <w:t>, 20</w:t>
      </w:r>
      <w:r w:rsidR="00B41ECA">
        <w:rPr>
          <w:rFonts w:ascii="Arial" w:hAnsi="Arial"/>
          <w:color w:val="auto"/>
          <w:sz w:val="22"/>
        </w:rPr>
        <w:t>21</w:t>
      </w:r>
      <w:r w:rsidRPr="0028223E">
        <w:rPr>
          <w:rFonts w:ascii="Arial" w:hAnsi="Arial"/>
          <w:color w:val="auto"/>
          <w:sz w:val="22"/>
        </w:rPr>
        <w:t>.  In case of conflicts between this Addendum and previously issued documents, this Addendum shall take precedence.</w:t>
      </w:r>
    </w:p>
    <w:p w14:paraId="2242AC79" w14:textId="77777777" w:rsidR="00810037" w:rsidRPr="0028223E" w:rsidRDefault="00810037">
      <w:pPr>
        <w:rPr>
          <w:rFonts w:ascii="Arial" w:hAnsi="Arial"/>
          <w:color w:val="auto"/>
          <w:sz w:val="22"/>
        </w:rPr>
      </w:pPr>
    </w:p>
    <w:p w14:paraId="72DF6A75" w14:textId="21825034" w:rsidR="00172051" w:rsidRPr="0028223E" w:rsidRDefault="00B41ECA" w:rsidP="00B41ECA">
      <w:pPr>
        <w:jc w:val="center"/>
        <w:rPr>
          <w:rFonts w:ascii="Arial" w:hAnsi="Arial"/>
          <w:b/>
          <w:color w:val="auto"/>
          <w:sz w:val="22"/>
          <w:u w:val="single"/>
        </w:rPr>
      </w:pPr>
      <w:r>
        <w:rPr>
          <w:rFonts w:ascii="Arial" w:hAnsi="Arial"/>
          <w:b/>
          <w:color w:val="auto"/>
          <w:sz w:val="22"/>
          <w:u w:val="single"/>
        </w:rPr>
        <w:t>Bidder Questions</w:t>
      </w:r>
    </w:p>
    <w:p w14:paraId="32F99782" w14:textId="77777777" w:rsidR="00172051" w:rsidRPr="0028223E" w:rsidRDefault="00172051" w:rsidP="00172051">
      <w:pPr>
        <w:rPr>
          <w:rFonts w:ascii="Arial" w:hAnsi="Arial"/>
          <w:color w:val="auto"/>
          <w:sz w:val="22"/>
        </w:rPr>
      </w:pPr>
    </w:p>
    <w:p w14:paraId="043377ED" w14:textId="721766CD" w:rsidR="00B41ECA" w:rsidRDefault="00172051" w:rsidP="00172051">
      <w:pPr>
        <w:pStyle w:val="Heading1"/>
        <w:rPr>
          <w:rFonts w:ascii="Arial" w:hAnsi="Arial"/>
          <w:bCs/>
          <w:color w:val="auto"/>
          <w:sz w:val="22"/>
        </w:rPr>
      </w:pPr>
      <w:r w:rsidRPr="007427F9">
        <w:rPr>
          <w:rFonts w:ascii="Arial" w:hAnsi="Arial"/>
          <w:b/>
          <w:color w:val="auto"/>
          <w:sz w:val="22"/>
          <w:u w:val="single"/>
        </w:rPr>
        <w:t>Item 1:</w:t>
      </w:r>
      <w:r w:rsidRPr="0028223E">
        <w:rPr>
          <w:rFonts w:ascii="Arial" w:hAnsi="Arial"/>
          <w:b/>
          <w:color w:val="auto"/>
          <w:sz w:val="22"/>
        </w:rPr>
        <w:tab/>
      </w:r>
      <w:r w:rsidR="00B41ECA">
        <w:rPr>
          <w:rFonts w:ascii="Arial" w:hAnsi="Arial"/>
          <w:bCs/>
          <w:color w:val="auto"/>
          <w:sz w:val="22"/>
        </w:rPr>
        <w:t>Question – “Are existing control valves to be replaced in Alt 1? If so, this will include shutting down the heating system and access will need to be provided to remove and replace each valve including existing baseboard valves.”</w:t>
      </w:r>
    </w:p>
    <w:p w14:paraId="06CFBA47" w14:textId="2107AD80" w:rsidR="00814E17" w:rsidRPr="00814E17" w:rsidRDefault="00814E17" w:rsidP="00172051">
      <w:pPr>
        <w:pStyle w:val="Heading1"/>
        <w:rPr>
          <w:rFonts w:ascii="Arial" w:hAnsi="Arial"/>
          <w:b/>
          <w:color w:val="auto"/>
          <w:sz w:val="22"/>
        </w:rPr>
      </w:pPr>
      <w:r>
        <w:rPr>
          <w:rFonts w:ascii="Arial" w:hAnsi="Arial"/>
          <w:bCs/>
          <w:color w:val="auto"/>
          <w:sz w:val="22"/>
        </w:rPr>
        <w:tab/>
      </w:r>
      <w:r>
        <w:rPr>
          <w:rFonts w:ascii="Arial" w:hAnsi="Arial"/>
          <w:b/>
          <w:color w:val="auto"/>
          <w:sz w:val="22"/>
        </w:rPr>
        <w:t>Answer – Control valves are not to be replaced under Alt 1. Only devices electronically associated with the DDC qualify</w:t>
      </w:r>
      <w:r w:rsidR="00020947">
        <w:rPr>
          <w:rFonts w:ascii="Arial" w:hAnsi="Arial"/>
          <w:b/>
          <w:color w:val="auto"/>
          <w:sz w:val="22"/>
        </w:rPr>
        <w:t xml:space="preserve">, </w:t>
      </w:r>
      <w:proofErr w:type="gramStart"/>
      <w:r w:rsidR="00020947">
        <w:rPr>
          <w:rFonts w:ascii="Arial" w:hAnsi="Arial"/>
          <w:b/>
          <w:color w:val="auto"/>
          <w:sz w:val="22"/>
        </w:rPr>
        <w:t>i.e.</w:t>
      </w:r>
      <w:proofErr w:type="gramEnd"/>
      <w:r w:rsidR="00020947">
        <w:rPr>
          <w:rFonts w:ascii="Arial" w:hAnsi="Arial"/>
          <w:b/>
          <w:color w:val="auto"/>
          <w:sz w:val="22"/>
        </w:rPr>
        <w:t xml:space="preserve"> the valve </w:t>
      </w:r>
      <w:proofErr w:type="spellStart"/>
      <w:r w:rsidR="00020947">
        <w:rPr>
          <w:rFonts w:ascii="Arial" w:hAnsi="Arial"/>
          <w:b/>
          <w:color w:val="auto"/>
          <w:sz w:val="22"/>
        </w:rPr>
        <w:t>acuator</w:t>
      </w:r>
      <w:proofErr w:type="spellEnd"/>
      <w:r>
        <w:rPr>
          <w:rFonts w:ascii="Arial" w:hAnsi="Arial"/>
          <w:b/>
          <w:color w:val="auto"/>
          <w:sz w:val="22"/>
        </w:rPr>
        <w:t xml:space="preserve">. If a valve is found to be faulty or in poor </w:t>
      </w:r>
      <w:proofErr w:type="gramStart"/>
      <w:r>
        <w:rPr>
          <w:rFonts w:ascii="Arial" w:hAnsi="Arial"/>
          <w:b/>
          <w:color w:val="auto"/>
          <w:sz w:val="22"/>
        </w:rPr>
        <w:t>condition</w:t>
      </w:r>
      <w:proofErr w:type="gramEnd"/>
      <w:r>
        <w:rPr>
          <w:rFonts w:ascii="Arial" w:hAnsi="Arial"/>
          <w:b/>
          <w:color w:val="auto"/>
          <w:sz w:val="22"/>
        </w:rPr>
        <w:t xml:space="preserve"> then replacement of valve </w:t>
      </w:r>
      <w:r w:rsidR="00020947">
        <w:rPr>
          <w:rFonts w:ascii="Arial" w:hAnsi="Arial"/>
          <w:b/>
          <w:color w:val="auto"/>
          <w:sz w:val="22"/>
        </w:rPr>
        <w:t>in question should be brought to the attention of the project manager.</w:t>
      </w:r>
    </w:p>
    <w:p w14:paraId="3B6C58DD" w14:textId="77777777" w:rsidR="00B41ECA" w:rsidRDefault="00B41ECA" w:rsidP="00172051">
      <w:pPr>
        <w:pStyle w:val="Heading1"/>
        <w:rPr>
          <w:rFonts w:ascii="Arial" w:hAnsi="Arial"/>
          <w:bCs/>
          <w:color w:val="auto"/>
          <w:sz w:val="22"/>
        </w:rPr>
      </w:pPr>
    </w:p>
    <w:p w14:paraId="717BABFD" w14:textId="3E97D19B" w:rsidR="00B41ECA" w:rsidRDefault="00B41ECA" w:rsidP="00B41ECA">
      <w:pPr>
        <w:pStyle w:val="Heading1"/>
        <w:rPr>
          <w:rFonts w:ascii="Arial" w:hAnsi="Arial"/>
          <w:bCs/>
          <w:color w:val="auto"/>
          <w:sz w:val="22"/>
        </w:rPr>
      </w:pPr>
      <w:r w:rsidRPr="007427F9">
        <w:rPr>
          <w:rFonts w:ascii="Arial" w:hAnsi="Arial"/>
          <w:b/>
          <w:color w:val="auto"/>
          <w:sz w:val="22"/>
          <w:u w:val="single"/>
        </w:rPr>
        <w:t>Item 2:</w:t>
      </w:r>
      <w:r w:rsidRPr="0028223E">
        <w:rPr>
          <w:rFonts w:ascii="Arial" w:hAnsi="Arial"/>
          <w:b/>
          <w:color w:val="auto"/>
          <w:sz w:val="22"/>
        </w:rPr>
        <w:tab/>
      </w:r>
      <w:r>
        <w:rPr>
          <w:rFonts w:ascii="Arial" w:hAnsi="Arial"/>
          <w:bCs/>
          <w:color w:val="auto"/>
          <w:sz w:val="22"/>
        </w:rPr>
        <w:t>Question – “Please provide specifications and GPM requirements for each valve to replaced.”</w:t>
      </w:r>
    </w:p>
    <w:p w14:paraId="6150F36F" w14:textId="25B1E1E4" w:rsidR="00020947" w:rsidRPr="00020947" w:rsidRDefault="00020947" w:rsidP="00B41ECA">
      <w:pPr>
        <w:pStyle w:val="Heading1"/>
        <w:rPr>
          <w:rFonts w:ascii="Arial" w:hAnsi="Arial"/>
          <w:b/>
          <w:color w:val="auto"/>
          <w:sz w:val="22"/>
        </w:rPr>
      </w:pPr>
      <w:r>
        <w:rPr>
          <w:rFonts w:ascii="Arial" w:hAnsi="Arial"/>
          <w:bCs/>
          <w:color w:val="auto"/>
          <w:sz w:val="22"/>
        </w:rPr>
        <w:tab/>
      </w:r>
      <w:r>
        <w:rPr>
          <w:rFonts w:ascii="Arial" w:hAnsi="Arial"/>
          <w:b/>
          <w:color w:val="auto"/>
          <w:sz w:val="22"/>
        </w:rPr>
        <w:t>Answer – See response to Item 1.</w:t>
      </w:r>
    </w:p>
    <w:p w14:paraId="2C362E7F" w14:textId="2AA04D3B" w:rsidR="00172051" w:rsidRDefault="00172051" w:rsidP="00172051">
      <w:pPr>
        <w:pStyle w:val="Heading1"/>
        <w:rPr>
          <w:rFonts w:ascii="Arial" w:hAnsi="Arial"/>
          <w:b/>
          <w:color w:val="auto"/>
          <w:sz w:val="22"/>
        </w:rPr>
      </w:pPr>
    </w:p>
    <w:p w14:paraId="62BF9597" w14:textId="2848D26F" w:rsidR="00B41ECA" w:rsidRDefault="00B41ECA" w:rsidP="00172051">
      <w:pPr>
        <w:pStyle w:val="Heading1"/>
        <w:rPr>
          <w:rFonts w:ascii="Arial" w:hAnsi="Arial"/>
          <w:bCs/>
          <w:color w:val="auto"/>
          <w:sz w:val="22"/>
        </w:rPr>
      </w:pPr>
      <w:r w:rsidRPr="007427F9">
        <w:rPr>
          <w:rFonts w:ascii="Arial" w:hAnsi="Arial"/>
          <w:b/>
          <w:color w:val="auto"/>
          <w:sz w:val="22"/>
          <w:u w:val="single"/>
        </w:rPr>
        <w:t>Item 3:</w:t>
      </w:r>
      <w:r>
        <w:rPr>
          <w:rFonts w:ascii="Arial" w:hAnsi="Arial"/>
          <w:b/>
          <w:color w:val="auto"/>
          <w:sz w:val="22"/>
        </w:rPr>
        <w:tab/>
      </w:r>
      <w:r w:rsidR="007427F9">
        <w:rPr>
          <w:rFonts w:ascii="Arial" w:hAnsi="Arial"/>
          <w:bCs/>
          <w:color w:val="auto"/>
          <w:sz w:val="22"/>
        </w:rPr>
        <w:t xml:space="preserve">Question – “Paragraph 10.2.6 indicates that a superintendent is required to be designated by the contractor at the site whose duty shall be the prevention of accidents. Is this individual able to fulfill two roles simultaneously </w:t>
      </w:r>
      <w:proofErr w:type="gramStart"/>
      <w:r w:rsidR="007427F9">
        <w:rPr>
          <w:rFonts w:ascii="Arial" w:hAnsi="Arial"/>
          <w:bCs/>
          <w:color w:val="auto"/>
          <w:sz w:val="22"/>
        </w:rPr>
        <w:t>i.e.</w:t>
      </w:r>
      <w:proofErr w:type="gramEnd"/>
      <w:r w:rsidR="007427F9">
        <w:rPr>
          <w:rFonts w:ascii="Arial" w:hAnsi="Arial"/>
          <w:bCs/>
          <w:color w:val="auto"/>
          <w:sz w:val="22"/>
        </w:rPr>
        <w:t xml:space="preserve"> and electrician on site can perform their regular duties while assuming the duties of the superintendent as well?”</w:t>
      </w:r>
    </w:p>
    <w:p w14:paraId="0CBDAFD7" w14:textId="23306B7B" w:rsidR="007427F9" w:rsidRPr="007427F9" w:rsidRDefault="007427F9" w:rsidP="00172051">
      <w:pPr>
        <w:pStyle w:val="Heading1"/>
        <w:rPr>
          <w:rFonts w:ascii="Arial" w:hAnsi="Arial"/>
          <w:bCs/>
          <w:color w:val="auto"/>
          <w:sz w:val="22"/>
        </w:rPr>
      </w:pPr>
      <w:r>
        <w:rPr>
          <w:rFonts w:ascii="Arial" w:hAnsi="Arial"/>
          <w:b/>
          <w:color w:val="auto"/>
          <w:sz w:val="22"/>
        </w:rPr>
        <w:tab/>
        <w:t>Answer – This would be acceptable.</w:t>
      </w:r>
    </w:p>
    <w:p w14:paraId="45DD45D9" w14:textId="77777777" w:rsidR="007427F9" w:rsidRDefault="007427F9" w:rsidP="00172051">
      <w:pPr>
        <w:pStyle w:val="Heading1"/>
        <w:rPr>
          <w:rFonts w:ascii="Arial" w:hAnsi="Arial"/>
          <w:b/>
          <w:color w:val="auto"/>
          <w:sz w:val="22"/>
          <w:u w:val="single"/>
        </w:rPr>
      </w:pPr>
    </w:p>
    <w:p w14:paraId="4A23C992" w14:textId="376B46D1" w:rsidR="007427F9" w:rsidRDefault="007427F9" w:rsidP="00172051">
      <w:pPr>
        <w:pStyle w:val="Heading1"/>
        <w:rPr>
          <w:rFonts w:ascii="Arial" w:hAnsi="Arial"/>
          <w:bCs/>
          <w:color w:val="auto"/>
          <w:sz w:val="22"/>
        </w:rPr>
      </w:pPr>
      <w:r w:rsidRPr="007427F9">
        <w:rPr>
          <w:rFonts w:ascii="Arial" w:hAnsi="Arial"/>
          <w:b/>
          <w:color w:val="auto"/>
          <w:sz w:val="22"/>
          <w:u w:val="single"/>
        </w:rPr>
        <w:t>Item 4:</w:t>
      </w:r>
      <w:r>
        <w:rPr>
          <w:rFonts w:ascii="Arial" w:hAnsi="Arial"/>
          <w:b/>
          <w:color w:val="auto"/>
          <w:sz w:val="22"/>
        </w:rPr>
        <w:tab/>
      </w:r>
      <w:r>
        <w:rPr>
          <w:rFonts w:ascii="Arial" w:hAnsi="Arial"/>
          <w:bCs/>
          <w:color w:val="auto"/>
          <w:sz w:val="22"/>
        </w:rPr>
        <w:t xml:space="preserve">Question – “In the </w:t>
      </w:r>
      <w:proofErr w:type="spellStart"/>
      <w:r>
        <w:rPr>
          <w:rFonts w:ascii="Arial" w:hAnsi="Arial"/>
          <w:bCs/>
          <w:color w:val="auto"/>
          <w:sz w:val="22"/>
        </w:rPr>
        <w:t>Junier</w:t>
      </w:r>
      <w:proofErr w:type="spellEnd"/>
      <w:r>
        <w:rPr>
          <w:rFonts w:ascii="Arial" w:hAnsi="Arial"/>
          <w:bCs/>
          <w:color w:val="auto"/>
          <w:sz w:val="22"/>
        </w:rPr>
        <w:t xml:space="preserve">/Senior HS AHU’s 3, 5, 6A, 7, and 8 have Demand Control Ventilation (DCV) required in their sequence of </w:t>
      </w:r>
      <w:proofErr w:type="gramStart"/>
      <w:r>
        <w:rPr>
          <w:rFonts w:ascii="Arial" w:hAnsi="Arial"/>
          <w:bCs/>
          <w:color w:val="auto"/>
          <w:sz w:val="22"/>
        </w:rPr>
        <w:t>Operations(</w:t>
      </w:r>
      <w:proofErr w:type="gramEnd"/>
      <w:r>
        <w:rPr>
          <w:rFonts w:ascii="Arial" w:hAnsi="Arial"/>
          <w:bCs/>
          <w:color w:val="auto"/>
          <w:sz w:val="22"/>
        </w:rPr>
        <w:t xml:space="preserve">SOO). The current SOO does not have this functionality and the drawings do not indicate the requirement for new CO2 sensors. Are new CO2 sensors required to match the updated SOO or was the </w:t>
      </w:r>
      <w:proofErr w:type="spellStart"/>
      <w:r>
        <w:rPr>
          <w:rFonts w:ascii="Arial" w:hAnsi="Arial"/>
          <w:bCs/>
          <w:color w:val="auto"/>
          <w:sz w:val="22"/>
        </w:rPr>
        <w:t>the</w:t>
      </w:r>
      <w:proofErr w:type="spellEnd"/>
      <w:r>
        <w:rPr>
          <w:rFonts w:ascii="Arial" w:hAnsi="Arial"/>
          <w:bCs/>
          <w:color w:val="auto"/>
          <w:sz w:val="22"/>
        </w:rPr>
        <w:t xml:space="preserve"> DCV added to the SOO unintentionally?”</w:t>
      </w:r>
    </w:p>
    <w:p w14:paraId="298889E2" w14:textId="3FA14109" w:rsidR="007427F9" w:rsidRPr="007427F9" w:rsidRDefault="007427F9" w:rsidP="00172051">
      <w:pPr>
        <w:pStyle w:val="Heading1"/>
        <w:rPr>
          <w:rFonts w:ascii="Arial" w:hAnsi="Arial"/>
          <w:bCs/>
          <w:color w:val="auto"/>
          <w:sz w:val="22"/>
        </w:rPr>
      </w:pPr>
      <w:r>
        <w:rPr>
          <w:rFonts w:ascii="Arial" w:hAnsi="Arial"/>
          <w:b/>
          <w:color w:val="auto"/>
          <w:sz w:val="22"/>
        </w:rPr>
        <w:tab/>
        <w:t>Answer – CO2 sensors are shown in the drawings on the schematics located on M211 to support the new SOO’s. DCV for those air handlers is intentional.</w:t>
      </w:r>
    </w:p>
    <w:p w14:paraId="425CF53B" w14:textId="0338A218" w:rsidR="007427F9" w:rsidRDefault="007427F9" w:rsidP="00172051">
      <w:pPr>
        <w:pStyle w:val="Heading1"/>
        <w:rPr>
          <w:rFonts w:ascii="Arial" w:hAnsi="Arial"/>
          <w:bCs/>
          <w:color w:val="auto"/>
          <w:sz w:val="22"/>
        </w:rPr>
      </w:pPr>
    </w:p>
    <w:p w14:paraId="2EAF150A" w14:textId="7383FCD6" w:rsidR="007427F9" w:rsidRDefault="007427F9" w:rsidP="00172051">
      <w:pPr>
        <w:pStyle w:val="Heading1"/>
        <w:rPr>
          <w:rFonts w:ascii="Arial" w:hAnsi="Arial"/>
          <w:bCs/>
          <w:color w:val="auto"/>
          <w:sz w:val="22"/>
        </w:rPr>
      </w:pPr>
      <w:r w:rsidRPr="007427F9">
        <w:rPr>
          <w:rFonts w:ascii="Arial" w:hAnsi="Arial"/>
          <w:b/>
          <w:color w:val="auto"/>
          <w:sz w:val="22"/>
          <w:u w:val="single"/>
        </w:rPr>
        <w:t>Item 5:</w:t>
      </w:r>
      <w:r>
        <w:rPr>
          <w:rFonts w:ascii="Arial" w:hAnsi="Arial"/>
          <w:bCs/>
          <w:color w:val="auto"/>
          <w:sz w:val="22"/>
        </w:rPr>
        <w:tab/>
        <w:t>Question – “Has IT developed a predetermined method of remote access? If so, can the method of access be provided?”</w:t>
      </w:r>
    </w:p>
    <w:p w14:paraId="2987849F" w14:textId="5A4C2D1B" w:rsidR="007427F9" w:rsidRPr="007427F9" w:rsidRDefault="007427F9" w:rsidP="00172051">
      <w:pPr>
        <w:pStyle w:val="Heading1"/>
        <w:rPr>
          <w:rFonts w:ascii="Arial" w:hAnsi="Arial"/>
          <w:bCs/>
          <w:color w:val="auto"/>
          <w:sz w:val="22"/>
        </w:rPr>
      </w:pPr>
      <w:r>
        <w:rPr>
          <w:rFonts w:ascii="Arial" w:hAnsi="Arial"/>
          <w:b/>
          <w:color w:val="auto"/>
          <w:sz w:val="22"/>
        </w:rPr>
        <w:tab/>
        <w:t>Answer – Nome Public Schools IT Department will work with and give access to the awarded HVAC Controls Upgrades contractor and system. The best course of action will be defined after system selection.</w:t>
      </w:r>
    </w:p>
    <w:p w14:paraId="28DA81BC" w14:textId="61AFDF76" w:rsidR="007427F9" w:rsidRDefault="007427F9" w:rsidP="00172051">
      <w:pPr>
        <w:pStyle w:val="Heading1"/>
        <w:rPr>
          <w:rFonts w:ascii="Arial" w:hAnsi="Arial"/>
          <w:bCs/>
          <w:color w:val="auto"/>
          <w:sz w:val="22"/>
        </w:rPr>
      </w:pPr>
    </w:p>
    <w:p w14:paraId="331CADBA" w14:textId="7E18B47E" w:rsidR="007427F9" w:rsidRDefault="007427F9" w:rsidP="00172051">
      <w:pPr>
        <w:pStyle w:val="Heading1"/>
        <w:rPr>
          <w:rFonts w:ascii="Arial" w:hAnsi="Arial"/>
          <w:bCs/>
          <w:color w:val="auto"/>
          <w:sz w:val="22"/>
        </w:rPr>
      </w:pPr>
      <w:r w:rsidRPr="007427F9">
        <w:rPr>
          <w:rFonts w:ascii="Arial" w:hAnsi="Arial"/>
          <w:b/>
          <w:color w:val="auto"/>
          <w:sz w:val="22"/>
          <w:u w:val="single"/>
        </w:rPr>
        <w:lastRenderedPageBreak/>
        <w:t>Item 6:</w:t>
      </w:r>
      <w:r>
        <w:rPr>
          <w:rFonts w:ascii="Arial" w:hAnsi="Arial"/>
          <w:bCs/>
          <w:color w:val="auto"/>
          <w:sz w:val="22"/>
        </w:rPr>
        <w:t xml:space="preserve"> </w:t>
      </w:r>
      <w:r>
        <w:rPr>
          <w:rFonts w:ascii="Arial" w:hAnsi="Arial"/>
          <w:bCs/>
          <w:color w:val="auto"/>
          <w:sz w:val="22"/>
        </w:rPr>
        <w:tab/>
        <w:t>Question – “Demand Limiting is described in 2.2 Operators Workstation under B. BACnet Conformance paragraph 11. As this is not standard, is there a specific sequence that can be provided for what will be shed and staged?”</w:t>
      </w:r>
    </w:p>
    <w:p w14:paraId="14D1320C" w14:textId="13981D43" w:rsidR="007427F9" w:rsidRDefault="007427F9" w:rsidP="00172051">
      <w:pPr>
        <w:pStyle w:val="Heading1"/>
        <w:rPr>
          <w:rFonts w:ascii="Arial" w:hAnsi="Arial"/>
          <w:b/>
          <w:color w:val="auto"/>
          <w:sz w:val="22"/>
        </w:rPr>
      </w:pPr>
      <w:r>
        <w:rPr>
          <w:rFonts w:ascii="Arial" w:hAnsi="Arial"/>
          <w:b/>
          <w:color w:val="auto"/>
          <w:sz w:val="22"/>
        </w:rPr>
        <w:tab/>
        <w:t xml:space="preserve">Answer – No demand limiting is required for this project. </w:t>
      </w:r>
    </w:p>
    <w:p w14:paraId="4DA74312" w14:textId="24C4D811" w:rsidR="007427F9" w:rsidRDefault="007427F9" w:rsidP="00172051">
      <w:pPr>
        <w:pStyle w:val="Heading1"/>
        <w:rPr>
          <w:rFonts w:ascii="Arial" w:hAnsi="Arial"/>
          <w:b/>
          <w:color w:val="auto"/>
          <w:sz w:val="22"/>
        </w:rPr>
      </w:pPr>
    </w:p>
    <w:p w14:paraId="2EA1C571" w14:textId="31BBC0E1" w:rsidR="007427F9" w:rsidRDefault="007427F9" w:rsidP="00172051">
      <w:pPr>
        <w:pStyle w:val="Heading1"/>
        <w:rPr>
          <w:rFonts w:ascii="Arial" w:hAnsi="Arial"/>
          <w:bCs/>
          <w:color w:val="auto"/>
          <w:sz w:val="22"/>
        </w:rPr>
      </w:pPr>
      <w:r>
        <w:rPr>
          <w:rFonts w:ascii="Arial" w:hAnsi="Arial"/>
          <w:b/>
          <w:color w:val="auto"/>
          <w:sz w:val="22"/>
          <w:u w:val="single"/>
        </w:rPr>
        <w:t>Item 7:</w:t>
      </w:r>
      <w:r>
        <w:rPr>
          <w:rFonts w:ascii="Arial" w:hAnsi="Arial"/>
          <w:bCs/>
          <w:color w:val="auto"/>
          <w:sz w:val="22"/>
        </w:rPr>
        <w:tab/>
        <w:t xml:space="preserve">Question – “In the base bid, if the room sensors remain an integration to the existing system will be necessary in some instances like in rooms around the common areas of the Jr./Sr. Highschool. While this is </w:t>
      </w:r>
      <w:proofErr w:type="gramStart"/>
      <w:r>
        <w:rPr>
          <w:rFonts w:ascii="Arial" w:hAnsi="Arial"/>
          <w:bCs/>
          <w:color w:val="auto"/>
          <w:sz w:val="22"/>
        </w:rPr>
        <w:t>possible</w:t>
      </w:r>
      <w:proofErr w:type="gramEnd"/>
      <w:r>
        <w:rPr>
          <w:rFonts w:ascii="Arial" w:hAnsi="Arial"/>
          <w:bCs/>
          <w:color w:val="auto"/>
          <w:sz w:val="22"/>
        </w:rPr>
        <w:t xml:space="preserve"> please clarify if this was the intent.</w:t>
      </w:r>
      <w:r w:rsidR="00D250F9">
        <w:rPr>
          <w:rFonts w:ascii="Arial" w:hAnsi="Arial"/>
          <w:bCs/>
          <w:color w:val="auto"/>
          <w:sz w:val="22"/>
        </w:rPr>
        <w:t>”</w:t>
      </w:r>
    </w:p>
    <w:p w14:paraId="4353DD57" w14:textId="15867705" w:rsidR="007427F9" w:rsidRDefault="007427F9" w:rsidP="00172051">
      <w:pPr>
        <w:pStyle w:val="Heading1"/>
        <w:rPr>
          <w:rFonts w:ascii="Arial" w:hAnsi="Arial"/>
          <w:b/>
          <w:color w:val="auto"/>
          <w:sz w:val="22"/>
        </w:rPr>
      </w:pPr>
      <w:r>
        <w:rPr>
          <w:rFonts w:ascii="Arial" w:hAnsi="Arial"/>
          <w:b/>
          <w:color w:val="auto"/>
          <w:sz w:val="22"/>
        </w:rPr>
        <w:tab/>
        <w:t xml:space="preserve">Answer – General note C clarifies the intent of the thermostats in base bid vs alternate #2,3. Under the base bid, </w:t>
      </w:r>
      <w:proofErr w:type="gramStart"/>
      <w:r>
        <w:rPr>
          <w:rFonts w:ascii="Arial" w:hAnsi="Arial"/>
          <w:b/>
          <w:color w:val="auto"/>
          <w:sz w:val="22"/>
        </w:rPr>
        <w:t>any and all</w:t>
      </w:r>
      <w:proofErr w:type="gramEnd"/>
      <w:r>
        <w:rPr>
          <w:rFonts w:ascii="Arial" w:hAnsi="Arial"/>
          <w:b/>
          <w:color w:val="auto"/>
          <w:sz w:val="22"/>
        </w:rPr>
        <w:t xml:space="preserve"> thermostats that are existing shall remain and are to be integrated into the new DDC system</w:t>
      </w:r>
      <w:r w:rsidR="00D250F9">
        <w:rPr>
          <w:rFonts w:ascii="Arial" w:hAnsi="Arial"/>
          <w:b/>
          <w:color w:val="auto"/>
          <w:sz w:val="22"/>
        </w:rPr>
        <w:t xml:space="preserve"> as required by the sequence of operations.</w:t>
      </w:r>
    </w:p>
    <w:p w14:paraId="6290C13F" w14:textId="66528432" w:rsidR="00D250F9" w:rsidRDefault="00D250F9" w:rsidP="00172051">
      <w:pPr>
        <w:pStyle w:val="Heading1"/>
        <w:rPr>
          <w:rFonts w:ascii="Arial" w:hAnsi="Arial"/>
          <w:b/>
          <w:color w:val="auto"/>
          <w:sz w:val="22"/>
        </w:rPr>
      </w:pPr>
    </w:p>
    <w:p w14:paraId="06A66B1A" w14:textId="25C558C8" w:rsidR="00D250F9" w:rsidRDefault="00D250F9" w:rsidP="00172051">
      <w:pPr>
        <w:pStyle w:val="Heading1"/>
        <w:rPr>
          <w:rFonts w:ascii="Arial" w:hAnsi="Arial"/>
          <w:bCs/>
          <w:color w:val="auto"/>
          <w:sz w:val="22"/>
        </w:rPr>
      </w:pPr>
      <w:r w:rsidRPr="00D250F9">
        <w:rPr>
          <w:rFonts w:ascii="Arial" w:hAnsi="Arial"/>
          <w:b/>
          <w:color w:val="auto"/>
          <w:sz w:val="22"/>
          <w:u w:val="single"/>
        </w:rPr>
        <w:t>Item 8:</w:t>
      </w:r>
      <w:r>
        <w:rPr>
          <w:rFonts w:ascii="Arial" w:hAnsi="Arial"/>
          <w:b/>
          <w:color w:val="auto"/>
          <w:sz w:val="22"/>
        </w:rPr>
        <w:tab/>
      </w:r>
      <w:r>
        <w:rPr>
          <w:rFonts w:ascii="Arial" w:hAnsi="Arial"/>
          <w:bCs/>
          <w:color w:val="auto"/>
          <w:sz w:val="22"/>
        </w:rPr>
        <w:t>Question – “The control panel in mechanical room 13 is not indicated on the plans nor in the specification. Is it correct to assume this is to be demolished and a new DDC panel is to be provided in the same location?”</w:t>
      </w:r>
    </w:p>
    <w:p w14:paraId="1EEBC0AF" w14:textId="2BB58C37" w:rsidR="00D250F9" w:rsidRDefault="00D250F9" w:rsidP="00172051">
      <w:pPr>
        <w:pStyle w:val="Heading1"/>
        <w:rPr>
          <w:rFonts w:ascii="Arial" w:hAnsi="Arial"/>
          <w:b/>
          <w:color w:val="auto"/>
          <w:sz w:val="22"/>
        </w:rPr>
      </w:pPr>
      <w:r>
        <w:rPr>
          <w:rFonts w:ascii="Arial" w:hAnsi="Arial"/>
          <w:b/>
          <w:color w:val="auto"/>
          <w:sz w:val="22"/>
        </w:rPr>
        <w:tab/>
        <w:t>Answer –</w:t>
      </w:r>
      <w:r>
        <w:rPr>
          <w:rFonts w:ascii="Arial" w:hAnsi="Arial"/>
          <w:bCs/>
          <w:color w:val="auto"/>
          <w:sz w:val="22"/>
        </w:rPr>
        <w:t xml:space="preserve"> </w:t>
      </w:r>
      <w:r w:rsidR="00020947">
        <w:rPr>
          <w:rFonts w:ascii="Arial" w:hAnsi="Arial"/>
          <w:b/>
          <w:color w:val="auto"/>
          <w:sz w:val="22"/>
        </w:rPr>
        <w:t>Unless noted otherwise</w:t>
      </w:r>
      <w:r>
        <w:rPr>
          <w:rFonts w:ascii="Arial" w:hAnsi="Arial"/>
          <w:b/>
          <w:color w:val="auto"/>
          <w:sz w:val="22"/>
        </w:rPr>
        <w:t xml:space="preserve">, demolish existing control </w:t>
      </w:r>
      <w:proofErr w:type="gramStart"/>
      <w:r>
        <w:rPr>
          <w:rFonts w:ascii="Arial" w:hAnsi="Arial"/>
          <w:b/>
          <w:color w:val="auto"/>
          <w:sz w:val="22"/>
        </w:rPr>
        <w:t>panel</w:t>
      </w:r>
      <w:proofErr w:type="gramEnd"/>
      <w:r>
        <w:rPr>
          <w:rFonts w:ascii="Arial" w:hAnsi="Arial"/>
          <w:b/>
          <w:color w:val="auto"/>
          <w:sz w:val="22"/>
        </w:rPr>
        <w:t xml:space="preserve"> and provide new. This is typical of all mechanical rooms and their associated control panels</w:t>
      </w:r>
      <w:r w:rsidR="00020947">
        <w:rPr>
          <w:rFonts w:ascii="Arial" w:hAnsi="Arial"/>
          <w:b/>
          <w:color w:val="auto"/>
          <w:sz w:val="22"/>
        </w:rPr>
        <w:t xml:space="preserve"> unless noted otherwise</w:t>
      </w:r>
      <w:r>
        <w:rPr>
          <w:rFonts w:ascii="Arial" w:hAnsi="Arial"/>
          <w:b/>
          <w:color w:val="auto"/>
          <w:sz w:val="22"/>
        </w:rPr>
        <w:t>.</w:t>
      </w:r>
    </w:p>
    <w:p w14:paraId="7C62D2F5" w14:textId="7643FAAF" w:rsidR="00D250F9" w:rsidRDefault="00D250F9" w:rsidP="00172051">
      <w:pPr>
        <w:pStyle w:val="Heading1"/>
        <w:rPr>
          <w:rFonts w:ascii="Arial" w:hAnsi="Arial"/>
          <w:b/>
          <w:color w:val="auto"/>
          <w:sz w:val="22"/>
        </w:rPr>
      </w:pPr>
    </w:p>
    <w:p w14:paraId="28F50B2E" w14:textId="60FD0F2E" w:rsidR="00D250F9" w:rsidRDefault="00D250F9" w:rsidP="00172051">
      <w:pPr>
        <w:pStyle w:val="Heading1"/>
        <w:rPr>
          <w:rFonts w:ascii="Arial" w:hAnsi="Arial"/>
          <w:bCs/>
          <w:color w:val="auto"/>
          <w:sz w:val="22"/>
        </w:rPr>
      </w:pPr>
      <w:r w:rsidRPr="00D250F9">
        <w:rPr>
          <w:rFonts w:ascii="Arial" w:hAnsi="Arial"/>
          <w:b/>
          <w:color w:val="auto"/>
          <w:sz w:val="22"/>
          <w:u w:val="single"/>
        </w:rPr>
        <w:t>Item 9:</w:t>
      </w:r>
      <w:r>
        <w:rPr>
          <w:rFonts w:ascii="Arial" w:hAnsi="Arial"/>
          <w:b/>
          <w:color w:val="auto"/>
          <w:sz w:val="22"/>
        </w:rPr>
        <w:tab/>
      </w:r>
      <w:r>
        <w:rPr>
          <w:rFonts w:ascii="Arial" w:hAnsi="Arial"/>
          <w:bCs/>
          <w:color w:val="auto"/>
          <w:sz w:val="22"/>
        </w:rPr>
        <w:t xml:space="preserve">Question – </w:t>
      </w:r>
      <w:proofErr w:type="gramStart"/>
      <w:r>
        <w:rPr>
          <w:rFonts w:ascii="Arial" w:hAnsi="Arial"/>
          <w:bCs/>
          <w:color w:val="auto"/>
          <w:sz w:val="22"/>
        </w:rPr>
        <w:t>“ In</w:t>
      </w:r>
      <w:proofErr w:type="gramEnd"/>
      <w:r>
        <w:rPr>
          <w:rFonts w:ascii="Arial" w:hAnsi="Arial"/>
          <w:bCs/>
          <w:color w:val="auto"/>
          <w:sz w:val="22"/>
        </w:rPr>
        <w:t xml:space="preserve"> classroom A143 there is a baseboard section on the north interior wall that is missing from the plans. Is it Nome Public Schools intention for this to be left and abandoned?”</w:t>
      </w:r>
    </w:p>
    <w:p w14:paraId="673C4867" w14:textId="03DD3E86" w:rsidR="00D250F9" w:rsidRDefault="00D250F9" w:rsidP="00172051">
      <w:pPr>
        <w:pStyle w:val="Heading1"/>
        <w:rPr>
          <w:rFonts w:ascii="Arial" w:hAnsi="Arial"/>
          <w:b/>
          <w:color w:val="auto"/>
          <w:sz w:val="22"/>
        </w:rPr>
      </w:pPr>
      <w:r>
        <w:rPr>
          <w:rFonts w:ascii="Arial" w:hAnsi="Arial"/>
          <w:b/>
          <w:color w:val="auto"/>
          <w:sz w:val="22"/>
        </w:rPr>
        <w:tab/>
        <w:t>Answer –</w:t>
      </w:r>
      <w:r>
        <w:rPr>
          <w:rFonts w:ascii="Arial" w:hAnsi="Arial"/>
          <w:bCs/>
          <w:color w:val="auto"/>
          <w:sz w:val="22"/>
        </w:rPr>
        <w:t xml:space="preserve"> </w:t>
      </w:r>
      <w:r>
        <w:rPr>
          <w:rFonts w:ascii="Arial" w:hAnsi="Arial"/>
          <w:b/>
          <w:color w:val="auto"/>
          <w:sz w:val="22"/>
        </w:rPr>
        <w:t>It is the intent of this project to have all terminal heating units integrated into the new DDC system; no existing terminal heating units shall be abandoned or not integrated unless specifically indicated or noted. Unit heaters are an exception as noted in responses for Item 10 and 11.</w:t>
      </w:r>
    </w:p>
    <w:p w14:paraId="59B43DD2" w14:textId="72B48265" w:rsidR="00D250F9" w:rsidRDefault="00D250F9" w:rsidP="00172051">
      <w:pPr>
        <w:pStyle w:val="Heading1"/>
        <w:rPr>
          <w:rFonts w:ascii="Arial" w:hAnsi="Arial"/>
          <w:b/>
          <w:color w:val="auto"/>
          <w:sz w:val="22"/>
        </w:rPr>
      </w:pPr>
    </w:p>
    <w:p w14:paraId="11FB461E" w14:textId="7447D166" w:rsidR="00D250F9" w:rsidRDefault="00D250F9" w:rsidP="00172051">
      <w:pPr>
        <w:pStyle w:val="Heading1"/>
        <w:rPr>
          <w:rFonts w:ascii="Arial" w:hAnsi="Arial"/>
          <w:bCs/>
          <w:color w:val="auto"/>
          <w:sz w:val="22"/>
        </w:rPr>
      </w:pPr>
      <w:r w:rsidRPr="00D250F9">
        <w:rPr>
          <w:rFonts w:ascii="Arial" w:hAnsi="Arial"/>
          <w:b/>
          <w:color w:val="auto"/>
          <w:sz w:val="22"/>
          <w:u w:val="single"/>
        </w:rPr>
        <w:t>Item 10:</w:t>
      </w:r>
      <w:r>
        <w:rPr>
          <w:rFonts w:ascii="Arial" w:hAnsi="Arial"/>
          <w:b/>
          <w:color w:val="auto"/>
          <w:sz w:val="22"/>
        </w:rPr>
        <w:tab/>
      </w:r>
      <w:r>
        <w:rPr>
          <w:rFonts w:ascii="Arial" w:hAnsi="Arial"/>
          <w:bCs/>
          <w:color w:val="auto"/>
          <w:sz w:val="22"/>
        </w:rPr>
        <w:t xml:space="preserve">Question – “In </w:t>
      </w:r>
      <w:proofErr w:type="spellStart"/>
      <w:r>
        <w:rPr>
          <w:rFonts w:ascii="Arial" w:hAnsi="Arial"/>
          <w:bCs/>
          <w:color w:val="auto"/>
          <w:sz w:val="22"/>
        </w:rPr>
        <w:t>classom</w:t>
      </w:r>
      <w:proofErr w:type="spellEnd"/>
      <w:r>
        <w:rPr>
          <w:rFonts w:ascii="Arial" w:hAnsi="Arial"/>
          <w:bCs/>
          <w:color w:val="auto"/>
          <w:sz w:val="22"/>
        </w:rPr>
        <w:t xml:space="preserve"> A143 there is a Unit heater installed in the Northeast corner of the room on its own thermostat. Is it Nome Public Schools intention to leave this as is?” </w:t>
      </w:r>
    </w:p>
    <w:p w14:paraId="7E965B36" w14:textId="02393583" w:rsidR="00D250F9" w:rsidRDefault="00D250F9" w:rsidP="00172051">
      <w:pPr>
        <w:pStyle w:val="Heading1"/>
        <w:rPr>
          <w:rFonts w:ascii="Arial" w:hAnsi="Arial"/>
          <w:b/>
          <w:color w:val="auto"/>
          <w:sz w:val="22"/>
        </w:rPr>
      </w:pPr>
      <w:r>
        <w:rPr>
          <w:rFonts w:ascii="Arial" w:hAnsi="Arial"/>
          <w:b/>
          <w:color w:val="auto"/>
          <w:sz w:val="22"/>
        </w:rPr>
        <w:tab/>
        <w:t>Answer –</w:t>
      </w:r>
      <w:r>
        <w:rPr>
          <w:rFonts w:ascii="Arial" w:hAnsi="Arial"/>
          <w:bCs/>
          <w:color w:val="auto"/>
          <w:sz w:val="22"/>
        </w:rPr>
        <w:t xml:space="preserve"> </w:t>
      </w:r>
      <w:r>
        <w:rPr>
          <w:rFonts w:ascii="Arial" w:hAnsi="Arial"/>
          <w:b/>
          <w:color w:val="auto"/>
          <w:sz w:val="22"/>
        </w:rPr>
        <w:t>Correct.</w:t>
      </w:r>
    </w:p>
    <w:p w14:paraId="67C69504" w14:textId="484F9DA9" w:rsidR="00D250F9" w:rsidRDefault="00D250F9" w:rsidP="00172051">
      <w:pPr>
        <w:pStyle w:val="Heading1"/>
        <w:rPr>
          <w:rFonts w:ascii="Arial" w:hAnsi="Arial"/>
          <w:b/>
          <w:color w:val="auto"/>
          <w:sz w:val="22"/>
        </w:rPr>
      </w:pPr>
    </w:p>
    <w:p w14:paraId="316039C2" w14:textId="13749022" w:rsidR="00D250F9" w:rsidRDefault="00D250F9" w:rsidP="00172051">
      <w:pPr>
        <w:pStyle w:val="Heading1"/>
        <w:rPr>
          <w:rFonts w:ascii="Arial" w:hAnsi="Arial"/>
          <w:bCs/>
          <w:color w:val="auto"/>
          <w:sz w:val="22"/>
        </w:rPr>
      </w:pPr>
      <w:r w:rsidRPr="00D250F9">
        <w:rPr>
          <w:rFonts w:ascii="Arial" w:hAnsi="Arial"/>
          <w:b/>
          <w:color w:val="auto"/>
          <w:sz w:val="22"/>
          <w:u w:val="single"/>
        </w:rPr>
        <w:t>Item 11:</w:t>
      </w:r>
      <w:r>
        <w:rPr>
          <w:rFonts w:ascii="Arial" w:hAnsi="Arial"/>
          <w:b/>
          <w:color w:val="auto"/>
          <w:sz w:val="22"/>
        </w:rPr>
        <w:tab/>
      </w:r>
      <w:r>
        <w:rPr>
          <w:rFonts w:ascii="Arial" w:hAnsi="Arial"/>
          <w:bCs/>
          <w:color w:val="auto"/>
          <w:sz w:val="22"/>
        </w:rPr>
        <w:t xml:space="preserve">Question – “Unit Heaters on M201 are shown in bold but there </w:t>
      </w:r>
      <w:proofErr w:type="gramStart"/>
      <w:r>
        <w:rPr>
          <w:rFonts w:ascii="Arial" w:hAnsi="Arial"/>
          <w:bCs/>
          <w:color w:val="auto"/>
          <w:sz w:val="22"/>
        </w:rPr>
        <w:t>is</w:t>
      </w:r>
      <w:proofErr w:type="gramEnd"/>
      <w:r>
        <w:rPr>
          <w:rFonts w:ascii="Arial" w:hAnsi="Arial"/>
          <w:bCs/>
          <w:color w:val="auto"/>
          <w:sz w:val="22"/>
        </w:rPr>
        <w:t xml:space="preserve"> not specification requirements for their control. Is it Nome Public Schools intention to have these added to the DDC system? If yes, please provide specification.”</w:t>
      </w:r>
    </w:p>
    <w:p w14:paraId="79CA1528" w14:textId="132F9AF2" w:rsidR="00D250F9" w:rsidRDefault="00D250F9" w:rsidP="00172051">
      <w:pPr>
        <w:pStyle w:val="Heading1"/>
        <w:rPr>
          <w:rFonts w:ascii="Arial" w:hAnsi="Arial"/>
          <w:b/>
          <w:color w:val="auto"/>
          <w:sz w:val="22"/>
        </w:rPr>
      </w:pPr>
      <w:r>
        <w:rPr>
          <w:rFonts w:ascii="Arial" w:hAnsi="Arial"/>
          <w:b/>
          <w:color w:val="auto"/>
          <w:sz w:val="22"/>
        </w:rPr>
        <w:tab/>
        <w:t>Answer –</w:t>
      </w:r>
      <w:r>
        <w:rPr>
          <w:rFonts w:ascii="Arial" w:hAnsi="Arial"/>
          <w:bCs/>
          <w:color w:val="auto"/>
          <w:sz w:val="22"/>
        </w:rPr>
        <w:t xml:space="preserve"> </w:t>
      </w:r>
      <w:r>
        <w:rPr>
          <w:rFonts w:ascii="Arial" w:hAnsi="Arial"/>
          <w:b/>
          <w:color w:val="auto"/>
          <w:sz w:val="22"/>
        </w:rPr>
        <w:t>Unit heaters are not required to be added to the DDC; they are stand-alone and shall remain as such.</w:t>
      </w:r>
    </w:p>
    <w:p w14:paraId="2457EB6A" w14:textId="5BEF0F82" w:rsidR="00814E17" w:rsidRDefault="00814E17" w:rsidP="00172051">
      <w:pPr>
        <w:pStyle w:val="Heading1"/>
        <w:rPr>
          <w:rFonts w:ascii="Arial" w:hAnsi="Arial"/>
          <w:b/>
          <w:color w:val="auto"/>
          <w:sz w:val="22"/>
        </w:rPr>
      </w:pPr>
    </w:p>
    <w:p w14:paraId="7D32CB6F" w14:textId="21BEEC00" w:rsidR="00814E17" w:rsidRDefault="00814E17" w:rsidP="00172051">
      <w:pPr>
        <w:pStyle w:val="Heading1"/>
        <w:rPr>
          <w:rFonts w:ascii="Arial" w:hAnsi="Arial"/>
          <w:bCs/>
          <w:color w:val="auto"/>
          <w:sz w:val="22"/>
        </w:rPr>
      </w:pPr>
      <w:r>
        <w:rPr>
          <w:rFonts w:ascii="Arial" w:hAnsi="Arial"/>
          <w:b/>
          <w:color w:val="auto"/>
          <w:sz w:val="22"/>
        </w:rPr>
        <w:t>Item 12:</w:t>
      </w:r>
      <w:r>
        <w:rPr>
          <w:rFonts w:ascii="Arial" w:hAnsi="Arial"/>
          <w:b/>
          <w:color w:val="auto"/>
          <w:sz w:val="22"/>
        </w:rPr>
        <w:tab/>
      </w:r>
      <w:r>
        <w:rPr>
          <w:rFonts w:ascii="Arial" w:hAnsi="Arial"/>
          <w:bCs/>
          <w:color w:val="auto"/>
          <w:sz w:val="22"/>
        </w:rPr>
        <w:t>Question – “Will you allow bids to be submitted electronically?”</w:t>
      </w:r>
    </w:p>
    <w:p w14:paraId="34708FB2" w14:textId="1B2BD5BD" w:rsidR="00814E17" w:rsidRDefault="00814E17" w:rsidP="00172051">
      <w:pPr>
        <w:pStyle w:val="Heading1"/>
        <w:rPr>
          <w:rFonts w:ascii="Arial" w:hAnsi="Arial"/>
          <w:b/>
          <w:color w:val="auto"/>
          <w:sz w:val="22"/>
        </w:rPr>
      </w:pPr>
      <w:r>
        <w:rPr>
          <w:rFonts w:ascii="Arial" w:hAnsi="Arial"/>
          <w:b/>
          <w:color w:val="auto"/>
          <w:sz w:val="22"/>
        </w:rPr>
        <w:tab/>
        <w:t>Answer –</w:t>
      </w:r>
      <w:r>
        <w:rPr>
          <w:rFonts w:ascii="Arial" w:hAnsi="Arial"/>
          <w:bCs/>
          <w:color w:val="auto"/>
          <w:sz w:val="22"/>
        </w:rPr>
        <w:t xml:space="preserve"> </w:t>
      </w:r>
      <w:r>
        <w:rPr>
          <w:rFonts w:ascii="Arial" w:hAnsi="Arial"/>
          <w:b/>
          <w:color w:val="auto"/>
          <w:sz w:val="22"/>
        </w:rPr>
        <w:t>Yes.</w:t>
      </w:r>
    </w:p>
    <w:p w14:paraId="7BB3755E" w14:textId="2EAAA2D1" w:rsidR="00814E17" w:rsidRDefault="00814E17" w:rsidP="00172051">
      <w:pPr>
        <w:pStyle w:val="Heading1"/>
        <w:rPr>
          <w:rFonts w:ascii="Arial" w:hAnsi="Arial"/>
          <w:b/>
          <w:color w:val="auto"/>
          <w:sz w:val="22"/>
        </w:rPr>
      </w:pPr>
    </w:p>
    <w:p w14:paraId="6334F594" w14:textId="505C6C09" w:rsidR="00814E17" w:rsidRDefault="00814E17" w:rsidP="00814E17">
      <w:pPr>
        <w:pStyle w:val="Heading1"/>
        <w:tabs>
          <w:tab w:val="clear" w:pos="2160"/>
          <w:tab w:val="left" w:pos="1440"/>
        </w:tabs>
        <w:rPr>
          <w:rFonts w:ascii="Arial" w:hAnsi="Arial"/>
          <w:bCs/>
          <w:color w:val="auto"/>
          <w:sz w:val="22"/>
        </w:rPr>
      </w:pPr>
      <w:r>
        <w:rPr>
          <w:rFonts w:ascii="Arial" w:hAnsi="Arial"/>
          <w:b/>
          <w:color w:val="auto"/>
          <w:sz w:val="22"/>
        </w:rPr>
        <w:t>Item 13:</w:t>
      </w:r>
      <w:r>
        <w:rPr>
          <w:rFonts w:ascii="Arial" w:hAnsi="Arial"/>
          <w:b/>
          <w:color w:val="auto"/>
          <w:sz w:val="22"/>
        </w:rPr>
        <w:tab/>
      </w:r>
      <w:r>
        <w:rPr>
          <w:rFonts w:ascii="Arial" w:hAnsi="Arial"/>
          <w:bCs/>
          <w:color w:val="auto"/>
          <w:sz w:val="22"/>
        </w:rPr>
        <w:t xml:space="preserve">Question – “The drawings are indicating that there are </w:t>
      </w:r>
      <w:proofErr w:type="spellStart"/>
      <w:r>
        <w:rPr>
          <w:rFonts w:ascii="Arial" w:hAnsi="Arial"/>
          <w:bCs/>
          <w:color w:val="auto"/>
          <w:sz w:val="22"/>
        </w:rPr>
        <w:t>alterantes</w:t>
      </w:r>
      <w:proofErr w:type="spellEnd"/>
      <w:r>
        <w:rPr>
          <w:rFonts w:ascii="Arial" w:hAnsi="Arial"/>
          <w:bCs/>
          <w:color w:val="auto"/>
          <w:sz w:val="22"/>
        </w:rPr>
        <w:t xml:space="preserve"> #1, #2, and #3 but the </w:t>
      </w:r>
      <w:proofErr w:type="spellStart"/>
      <w:r>
        <w:rPr>
          <w:rFonts w:ascii="Arial" w:hAnsi="Arial"/>
          <w:bCs/>
          <w:color w:val="auto"/>
          <w:sz w:val="22"/>
        </w:rPr>
        <w:t>bidform</w:t>
      </w:r>
      <w:proofErr w:type="spellEnd"/>
      <w:r>
        <w:rPr>
          <w:rFonts w:ascii="Arial" w:hAnsi="Arial"/>
          <w:bCs/>
          <w:color w:val="auto"/>
          <w:sz w:val="22"/>
        </w:rPr>
        <w:t xml:space="preserve"> is asking for a lump sum price only with no alternate pricing. Can you please clarify?”</w:t>
      </w:r>
    </w:p>
    <w:p w14:paraId="04A97734" w14:textId="354C5DB9" w:rsidR="00814E17" w:rsidRDefault="00814E17" w:rsidP="00814E17">
      <w:pPr>
        <w:pStyle w:val="Heading1"/>
        <w:tabs>
          <w:tab w:val="clear" w:pos="2160"/>
          <w:tab w:val="left" w:pos="1440"/>
        </w:tabs>
        <w:rPr>
          <w:rFonts w:ascii="Arial" w:hAnsi="Arial"/>
          <w:b/>
          <w:color w:val="auto"/>
          <w:sz w:val="22"/>
        </w:rPr>
      </w:pPr>
      <w:r>
        <w:rPr>
          <w:rFonts w:ascii="Arial" w:hAnsi="Arial"/>
          <w:b/>
          <w:color w:val="auto"/>
          <w:sz w:val="22"/>
        </w:rPr>
        <w:tab/>
        <w:t>Answer – Pricing for base bid and each alternate shall be provided as separate line items.</w:t>
      </w:r>
    </w:p>
    <w:p w14:paraId="4DB44D23" w14:textId="190003C5" w:rsidR="00814E17" w:rsidRDefault="00814E17" w:rsidP="00814E17">
      <w:pPr>
        <w:pStyle w:val="Heading1"/>
        <w:tabs>
          <w:tab w:val="clear" w:pos="2160"/>
          <w:tab w:val="left" w:pos="1440"/>
        </w:tabs>
        <w:rPr>
          <w:rFonts w:ascii="Arial" w:hAnsi="Arial"/>
          <w:b/>
          <w:color w:val="auto"/>
          <w:sz w:val="22"/>
        </w:rPr>
      </w:pPr>
    </w:p>
    <w:p w14:paraId="309D5E0E" w14:textId="101F922F" w:rsidR="00814E17" w:rsidRDefault="00814E17" w:rsidP="00814E17">
      <w:pPr>
        <w:pStyle w:val="Heading1"/>
        <w:tabs>
          <w:tab w:val="clear" w:pos="2160"/>
          <w:tab w:val="left" w:pos="1440"/>
        </w:tabs>
        <w:rPr>
          <w:rFonts w:ascii="Arial" w:hAnsi="Arial"/>
          <w:bCs/>
          <w:color w:val="auto"/>
          <w:sz w:val="22"/>
        </w:rPr>
      </w:pPr>
      <w:r>
        <w:rPr>
          <w:rFonts w:ascii="Arial" w:hAnsi="Arial"/>
          <w:b/>
          <w:color w:val="auto"/>
          <w:sz w:val="22"/>
        </w:rPr>
        <w:t>Item 14:</w:t>
      </w:r>
      <w:r>
        <w:rPr>
          <w:rFonts w:ascii="Arial" w:hAnsi="Arial"/>
          <w:b/>
          <w:color w:val="auto"/>
          <w:sz w:val="22"/>
        </w:rPr>
        <w:tab/>
      </w:r>
      <w:r>
        <w:rPr>
          <w:rFonts w:ascii="Arial" w:hAnsi="Arial"/>
          <w:bCs/>
          <w:color w:val="auto"/>
          <w:sz w:val="22"/>
        </w:rPr>
        <w:t>Question – “Would you be able to extend the bid date?”</w:t>
      </w:r>
    </w:p>
    <w:p w14:paraId="2637C7E1" w14:textId="0A797F5A" w:rsidR="00814E17" w:rsidRPr="00814E17" w:rsidRDefault="00814E17" w:rsidP="00814E17">
      <w:pPr>
        <w:pStyle w:val="Heading1"/>
        <w:tabs>
          <w:tab w:val="clear" w:pos="2160"/>
          <w:tab w:val="left" w:pos="1440"/>
        </w:tabs>
        <w:rPr>
          <w:rFonts w:ascii="Arial" w:hAnsi="Arial"/>
          <w:b/>
          <w:color w:val="auto"/>
          <w:sz w:val="22"/>
        </w:rPr>
      </w:pPr>
      <w:r>
        <w:rPr>
          <w:rFonts w:ascii="Arial" w:hAnsi="Arial"/>
          <w:b/>
          <w:color w:val="auto"/>
          <w:sz w:val="22"/>
        </w:rPr>
        <w:tab/>
        <w:t>Answer –</w:t>
      </w:r>
      <w:r>
        <w:rPr>
          <w:rFonts w:ascii="Arial" w:hAnsi="Arial"/>
          <w:bCs/>
          <w:color w:val="auto"/>
          <w:sz w:val="22"/>
        </w:rPr>
        <w:t xml:space="preserve"> </w:t>
      </w:r>
      <w:r>
        <w:rPr>
          <w:rFonts w:ascii="Arial" w:hAnsi="Arial"/>
          <w:b/>
          <w:color w:val="auto"/>
          <w:sz w:val="22"/>
        </w:rPr>
        <w:t>Bid date will be extended to October 28, 2021.</w:t>
      </w:r>
    </w:p>
    <w:p w14:paraId="35A27E64" w14:textId="77777777" w:rsidR="00172051" w:rsidRPr="0028223E" w:rsidRDefault="00172051">
      <w:pPr>
        <w:jc w:val="center"/>
        <w:rPr>
          <w:rFonts w:ascii="Arial" w:hAnsi="Arial"/>
          <w:b/>
          <w:color w:val="auto"/>
          <w:sz w:val="22"/>
          <w:u w:val="single"/>
        </w:rPr>
      </w:pPr>
    </w:p>
    <w:p w14:paraId="35D77FA8" w14:textId="05189E1D" w:rsidR="00810037" w:rsidRPr="0028223E" w:rsidRDefault="00810037">
      <w:pPr>
        <w:jc w:val="center"/>
        <w:rPr>
          <w:rFonts w:ascii="Arial" w:hAnsi="Arial"/>
          <w:color w:val="auto"/>
          <w:sz w:val="22"/>
        </w:rPr>
      </w:pPr>
      <w:r w:rsidRPr="0028223E">
        <w:rPr>
          <w:rFonts w:ascii="Arial" w:hAnsi="Arial"/>
          <w:b/>
          <w:color w:val="auto"/>
          <w:sz w:val="22"/>
          <w:u w:val="single"/>
        </w:rPr>
        <w:t>Mechanical</w:t>
      </w:r>
      <w:r w:rsidR="00B41ECA">
        <w:rPr>
          <w:rFonts w:ascii="Arial" w:hAnsi="Arial"/>
          <w:b/>
          <w:color w:val="auto"/>
          <w:sz w:val="22"/>
          <w:u w:val="single"/>
        </w:rPr>
        <w:t xml:space="preserve"> Clarifications</w:t>
      </w:r>
    </w:p>
    <w:p w14:paraId="2749308A" w14:textId="77777777" w:rsidR="00810037" w:rsidRPr="0028223E" w:rsidRDefault="00810037">
      <w:pPr>
        <w:rPr>
          <w:rFonts w:ascii="Arial" w:hAnsi="Arial"/>
          <w:color w:val="auto"/>
          <w:sz w:val="22"/>
        </w:rPr>
      </w:pPr>
    </w:p>
    <w:p w14:paraId="16610563" w14:textId="745BC670" w:rsidR="00020947" w:rsidRPr="00020947" w:rsidRDefault="00020947">
      <w:pPr>
        <w:jc w:val="center"/>
        <w:rPr>
          <w:rFonts w:ascii="Arial" w:hAnsi="Arial"/>
          <w:color w:val="auto"/>
          <w:sz w:val="22"/>
        </w:rPr>
      </w:pPr>
      <w:r>
        <w:rPr>
          <w:rFonts w:ascii="Arial" w:hAnsi="Arial"/>
          <w:color w:val="auto"/>
          <w:sz w:val="22"/>
        </w:rPr>
        <w:t>None.</w:t>
      </w:r>
    </w:p>
    <w:p w14:paraId="7844135E" w14:textId="77777777" w:rsidR="00020947" w:rsidRDefault="00020947">
      <w:pPr>
        <w:jc w:val="center"/>
        <w:rPr>
          <w:rFonts w:ascii="Arial" w:hAnsi="Arial"/>
          <w:b/>
          <w:bCs/>
          <w:color w:val="auto"/>
          <w:sz w:val="22"/>
          <w:u w:val="single"/>
        </w:rPr>
      </w:pPr>
    </w:p>
    <w:p w14:paraId="348693C5" w14:textId="50598C1D" w:rsidR="00810037" w:rsidRPr="00B41ECA" w:rsidRDefault="00B41ECA">
      <w:pPr>
        <w:jc w:val="center"/>
        <w:rPr>
          <w:rFonts w:ascii="Arial" w:hAnsi="Arial"/>
          <w:b/>
          <w:bCs/>
          <w:color w:val="auto"/>
          <w:sz w:val="22"/>
          <w:u w:val="single"/>
        </w:rPr>
      </w:pPr>
      <w:r w:rsidRPr="00B41ECA">
        <w:rPr>
          <w:rFonts w:ascii="Arial" w:hAnsi="Arial"/>
          <w:b/>
          <w:bCs/>
          <w:color w:val="auto"/>
          <w:sz w:val="22"/>
          <w:u w:val="single"/>
        </w:rPr>
        <w:t>Additional Attachments</w:t>
      </w:r>
    </w:p>
    <w:p w14:paraId="23991763" w14:textId="2C2DE4B9" w:rsidR="00B41ECA" w:rsidRDefault="00B41ECA">
      <w:pPr>
        <w:jc w:val="center"/>
        <w:rPr>
          <w:rFonts w:ascii="Arial" w:hAnsi="Arial"/>
          <w:color w:val="auto"/>
          <w:sz w:val="22"/>
        </w:rPr>
      </w:pPr>
    </w:p>
    <w:p w14:paraId="77AC4CAB" w14:textId="29D5C442" w:rsidR="00B41ECA" w:rsidRDefault="00B41ECA" w:rsidP="00B41ECA">
      <w:pPr>
        <w:jc w:val="left"/>
        <w:rPr>
          <w:rFonts w:ascii="Arial" w:hAnsi="Arial"/>
          <w:color w:val="auto"/>
          <w:sz w:val="22"/>
        </w:rPr>
      </w:pPr>
      <w:r>
        <w:rPr>
          <w:rFonts w:ascii="Arial" w:hAnsi="Arial"/>
          <w:color w:val="auto"/>
          <w:sz w:val="22"/>
        </w:rPr>
        <w:t>The following attachments are made available from RSA archives and site visits; to include selective pictures of mechanical rooms and existing DDC as-builts &amp; O&amp;</w:t>
      </w:r>
      <w:proofErr w:type="gramStart"/>
      <w:r>
        <w:rPr>
          <w:rFonts w:ascii="Arial" w:hAnsi="Arial"/>
          <w:color w:val="auto"/>
          <w:sz w:val="22"/>
        </w:rPr>
        <w:t>M’s</w:t>
      </w:r>
      <w:proofErr w:type="gramEnd"/>
      <w:r>
        <w:rPr>
          <w:rFonts w:ascii="Arial" w:hAnsi="Arial"/>
          <w:color w:val="auto"/>
          <w:sz w:val="22"/>
        </w:rPr>
        <w:t xml:space="preserve"> from past projects.</w:t>
      </w:r>
    </w:p>
    <w:p w14:paraId="08D6DE0A" w14:textId="77777777" w:rsidR="00B41ECA" w:rsidRDefault="00B41ECA" w:rsidP="00B41ECA">
      <w:pPr>
        <w:jc w:val="left"/>
        <w:rPr>
          <w:rFonts w:ascii="Arial" w:hAnsi="Arial"/>
          <w:color w:val="auto"/>
          <w:sz w:val="22"/>
        </w:rPr>
      </w:pPr>
    </w:p>
    <w:p w14:paraId="5665F13E" w14:textId="0BD5B7F5" w:rsidR="00B41ECA" w:rsidRDefault="00B41ECA" w:rsidP="00B41ECA">
      <w:pPr>
        <w:jc w:val="left"/>
        <w:rPr>
          <w:rFonts w:ascii="Arial" w:hAnsi="Arial"/>
          <w:color w:val="auto"/>
          <w:sz w:val="22"/>
        </w:rPr>
      </w:pPr>
      <w:r w:rsidRPr="00B41ECA">
        <w:rPr>
          <w:rFonts w:ascii="Arial" w:hAnsi="Arial"/>
          <w:b/>
          <w:bCs/>
          <w:color w:val="auto"/>
          <w:sz w:val="22"/>
          <w:u w:val="single"/>
        </w:rPr>
        <w:t>Attachment 1</w:t>
      </w:r>
      <w:r w:rsidRPr="00B41ECA">
        <w:rPr>
          <w:rFonts w:ascii="Arial" w:hAnsi="Arial"/>
          <w:b/>
          <w:bCs/>
          <w:color w:val="auto"/>
          <w:sz w:val="22"/>
        </w:rPr>
        <w:t>:</w:t>
      </w:r>
      <w:r>
        <w:rPr>
          <w:rFonts w:ascii="Arial" w:hAnsi="Arial"/>
          <w:b/>
          <w:bCs/>
          <w:color w:val="auto"/>
          <w:sz w:val="22"/>
        </w:rPr>
        <w:tab/>
      </w:r>
      <w:r>
        <w:rPr>
          <w:rFonts w:ascii="Arial" w:hAnsi="Arial"/>
          <w:color w:val="auto"/>
          <w:sz w:val="22"/>
        </w:rPr>
        <w:t xml:space="preserve">2009 Nome </w:t>
      </w:r>
      <w:proofErr w:type="spellStart"/>
      <w:r>
        <w:rPr>
          <w:rFonts w:ascii="Arial" w:hAnsi="Arial"/>
          <w:color w:val="auto"/>
          <w:sz w:val="22"/>
        </w:rPr>
        <w:t>Beltz</w:t>
      </w:r>
      <w:proofErr w:type="spellEnd"/>
      <w:r>
        <w:rPr>
          <w:rFonts w:ascii="Arial" w:hAnsi="Arial"/>
          <w:color w:val="auto"/>
          <w:sz w:val="22"/>
        </w:rPr>
        <w:t xml:space="preserve"> School Pool Control As-built.pdf</w:t>
      </w:r>
    </w:p>
    <w:p w14:paraId="20FEE6C1" w14:textId="6DE74F28" w:rsidR="00B41ECA" w:rsidRDefault="00B41ECA" w:rsidP="00B41ECA">
      <w:pPr>
        <w:jc w:val="left"/>
        <w:rPr>
          <w:rFonts w:ascii="Arial" w:hAnsi="Arial"/>
          <w:color w:val="auto"/>
          <w:sz w:val="22"/>
        </w:rPr>
      </w:pPr>
    </w:p>
    <w:p w14:paraId="5DD49196" w14:textId="10B8727A" w:rsidR="00B41ECA" w:rsidRDefault="00B41ECA" w:rsidP="00B41ECA">
      <w:pPr>
        <w:jc w:val="left"/>
        <w:rPr>
          <w:rFonts w:ascii="Arial" w:hAnsi="Arial"/>
          <w:color w:val="auto"/>
          <w:sz w:val="22"/>
        </w:rPr>
      </w:pPr>
      <w:r w:rsidRPr="00B41ECA">
        <w:rPr>
          <w:rFonts w:ascii="Arial" w:hAnsi="Arial"/>
          <w:b/>
          <w:bCs/>
          <w:color w:val="auto"/>
          <w:sz w:val="22"/>
          <w:u w:val="single"/>
        </w:rPr>
        <w:t>Attachment 2</w:t>
      </w:r>
      <w:r w:rsidRPr="00B41ECA">
        <w:rPr>
          <w:rFonts w:ascii="Arial" w:hAnsi="Arial"/>
          <w:b/>
          <w:bCs/>
          <w:color w:val="auto"/>
          <w:sz w:val="22"/>
        </w:rPr>
        <w:t>:</w:t>
      </w:r>
      <w:r>
        <w:rPr>
          <w:rFonts w:ascii="Arial" w:hAnsi="Arial"/>
          <w:color w:val="auto"/>
          <w:sz w:val="22"/>
        </w:rPr>
        <w:tab/>
        <w:t>2010 Nome Elementary School Boiler DDC O&amp;M.pdf</w:t>
      </w:r>
    </w:p>
    <w:p w14:paraId="642A7220" w14:textId="4B6921E5" w:rsidR="00B41ECA" w:rsidRDefault="00B41ECA" w:rsidP="00B41ECA">
      <w:pPr>
        <w:jc w:val="left"/>
        <w:rPr>
          <w:rFonts w:ascii="Arial" w:hAnsi="Arial"/>
          <w:color w:val="auto"/>
          <w:sz w:val="22"/>
        </w:rPr>
      </w:pPr>
    </w:p>
    <w:p w14:paraId="1B463A17" w14:textId="19C90A91" w:rsidR="00B41ECA" w:rsidRDefault="00B41ECA" w:rsidP="00B41ECA">
      <w:pPr>
        <w:jc w:val="left"/>
        <w:rPr>
          <w:rFonts w:ascii="Arial" w:hAnsi="Arial"/>
          <w:color w:val="auto"/>
          <w:sz w:val="22"/>
        </w:rPr>
      </w:pPr>
      <w:r w:rsidRPr="00B41ECA">
        <w:rPr>
          <w:rFonts w:ascii="Arial" w:hAnsi="Arial"/>
          <w:b/>
          <w:bCs/>
          <w:color w:val="auto"/>
          <w:sz w:val="22"/>
          <w:u w:val="single"/>
        </w:rPr>
        <w:t>Attachment 3</w:t>
      </w:r>
      <w:r w:rsidRPr="00B41ECA">
        <w:rPr>
          <w:rFonts w:ascii="Arial" w:hAnsi="Arial"/>
          <w:b/>
          <w:bCs/>
          <w:color w:val="auto"/>
          <w:sz w:val="22"/>
        </w:rPr>
        <w:t>:</w:t>
      </w:r>
      <w:r w:rsidRPr="00B41ECA">
        <w:rPr>
          <w:rFonts w:ascii="Arial" w:hAnsi="Arial"/>
          <w:b/>
          <w:bCs/>
          <w:color w:val="auto"/>
          <w:sz w:val="22"/>
        </w:rPr>
        <w:tab/>
      </w:r>
      <w:r>
        <w:rPr>
          <w:rFonts w:ascii="Arial" w:hAnsi="Arial"/>
          <w:color w:val="auto"/>
          <w:sz w:val="22"/>
        </w:rPr>
        <w:t>2011 Nome High School HVAC Upgrades DDC O&amp;M.pdf</w:t>
      </w:r>
    </w:p>
    <w:p w14:paraId="50A72847" w14:textId="37C11033" w:rsidR="00682C48" w:rsidRDefault="00682C48" w:rsidP="00B41ECA">
      <w:pPr>
        <w:jc w:val="left"/>
        <w:rPr>
          <w:rFonts w:ascii="Arial" w:hAnsi="Arial"/>
          <w:color w:val="auto"/>
          <w:sz w:val="22"/>
        </w:rPr>
      </w:pPr>
    </w:p>
    <w:p w14:paraId="0497374B" w14:textId="2465BC3A" w:rsidR="00682C48" w:rsidRPr="00682C48" w:rsidRDefault="00682C48" w:rsidP="00B41ECA">
      <w:pPr>
        <w:jc w:val="left"/>
        <w:rPr>
          <w:rFonts w:ascii="Arial" w:hAnsi="Arial"/>
          <w:color w:val="auto"/>
          <w:sz w:val="22"/>
        </w:rPr>
      </w:pPr>
      <w:r w:rsidRPr="00682C48">
        <w:rPr>
          <w:rFonts w:ascii="Arial" w:hAnsi="Arial"/>
          <w:b/>
          <w:bCs/>
          <w:color w:val="auto"/>
          <w:sz w:val="22"/>
          <w:u w:val="single"/>
        </w:rPr>
        <w:t>Attachment 4:</w:t>
      </w:r>
      <w:r>
        <w:rPr>
          <w:rFonts w:ascii="Arial" w:hAnsi="Arial"/>
          <w:b/>
          <w:bCs/>
          <w:color w:val="auto"/>
          <w:sz w:val="22"/>
        </w:rPr>
        <w:tab/>
      </w:r>
      <w:r>
        <w:rPr>
          <w:rFonts w:ascii="Arial" w:hAnsi="Arial"/>
          <w:color w:val="auto"/>
          <w:sz w:val="22"/>
        </w:rPr>
        <w:t>Nome Elementary School Pictures.zip</w:t>
      </w:r>
    </w:p>
    <w:p w14:paraId="52B04731" w14:textId="413F1E1D" w:rsidR="00B41ECA" w:rsidRDefault="00B41ECA" w:rsidP="00B41ECA">
      <w:pPr>
        <w:jc w:val="left"/>
        <w:rPr>
          <w:rFonts w:ascii="Arial" w:hAnsi="Arial"/>
          <w:color w:val="auto"/>
          <w:sz w:val="22"/>
        </w:rPr>
      </w:pPr>
    </w:p>
    <w:p w14:paraId="34162590" w14:textId="673C3330" w:rsidR="00682C48" w:rsidRDefault="00682C48" w:rsidP="00682C48">
      <w:pPr>
        <w:jc w:val="left"/>
        <w:rPr>
          <w:rFonts w:ascii="Arial" w:hAnsi="Arial"/>
          <w:color w:val="auto"/>
          <w:sz w:val="22"/>
        </w:rPr>
      </w:pPr>
      <w:r w:rsidRPr="00682C48">
        <w:rPr>
          <w:rFonts w:ascii="Arial" w:hAnsi="Arial"/>
          <w:b/>
          <w:bCs/>
          <w:color w:val="auto"/>
          <w:sz w:val="22"/>
          <w:u w:val="single"/>
        </w:rPr>
        <w:t xml:space="preserve">Attachment </w:t>
      </w:r>
      <w:r>
        <w:rPr>
          <w:rFonts w:ascii="Arial" w:hAnsi="Arial"/>
          <w:b/>
          <w:bCs/>
          <w:color w:val="auto"/>
          <w:sz w:val="22"/>
          <w:u w:val="single"/>
        </w:rPr>
        <w:t>5</w:t>
      </w:r>
      <w:r w:rsidRPr="00682C48">
        <w:rPr>
          <w:rFonts w:ascii="Arial" w:hAnsi="Arial"/>
          <w:b/>
          <w:bCs/>
          <w:color w:val="auto"/>
          <w:sz w:val="22"/>
          <w:u w:val="single"/>
        </w:rPr>
        <w:t>:</w:t>
      </w:r>
      <w:r>
        <w:rPr>
          <w:rFonts w:ascii="Arial" w:hAnsi="Arial"/>
          <w:b/>
          <w:bCs/>
          <w:color w:val="auto"/>
          <w:sz w:val="22"/>
        </w:rPr>
        <w:tab/>
      </w:r>
      <w:r>
        <w:rPr>
          <w:rFonts w:ascii="Arial" w:hAnsi="Arial"/>
          <w:color w:val="auto"/>
          <w:sz w:val="22"/>
        </w:rPr>
        <w:t xml:space="preserve">Nome </w:t>
      </w:r>
      <w:r>
        <w:rPr>
          <w:rFonts w:ascii="Arial" w:hAnsi="Arial"/>
          <w:color w:val="auto"/>
          <w:sz w:val="22"/>
        </w:rPr>
        <w:t xml:space="preserve">High </w:t>
      </w:r>
      <w:r>
        <w:rPr>
          <w:rFonts w:ascii="Arial" w:hAnsi="Arial"/>
          <w:color w:val="auto"/>
          <w:sz w:val="22"/>
        </w:rPr>
        <w:t>School Pictures.zip</w:t>
      </w:r>
    </w:p>
    <w:p w14:paraId="0B84B44C" w14:textId="7D059036" w:rsidR="00682C48" w:rsidRDefault="00682C48" w:rsidP="00682C48">
      <w:pPr>
        <w:jc w:val="left"/>
        <w:rPr>
          <w:rFonts w:ascii="Arial" w:hAnsi="Arial"/>
          <w:color w:val="auto"/>
          <w:sz w:val="22"/>
        </w:rPr>
      </w:pPr>
    </w:p>
    <w:p w14:paraId="47FC1450" w14:textId="7AF9BABB" w:rsidR="00682C48" w:rsidRPr="00682C48" w:rsidRDefault="00682C48" w:rsidP="00682C48">
      <w:pPr>
        <w:jc w:val="left"/>
        <w:rPr>
          <w:rFonts w:ascii="Arial" w:hAnsi="Arial"/>
          <w:color w:val="auto"/>
          <w:sz w:val="22"/>
        </w:rPr>
      </w:pPr>
      <w:r w:rsidRPr="00682C48">
        <w:rPr>
          <w:rFonts w:ascii="Arial" w:hAnsi="Arial"/>
          <w:b/>
          <w:bCs/>
          <w:color w:val="auto"/>
          <w:sz w:val="22"/>
          <w:u w:val="single"/>
        </w:rPr>
        <w:t xml:space="preserve">Attachment </w:t>
      </w:r>
      <w:r>
        <w:rPr>
          <w:rFonts w:ascii="Arial" w:hAnsi="Arial"/>
          <w:b/>
          <w:bCs/>
          <w:color w:val="auto"/>
          <w:sz w:val="22"/>
          <w:u w:val="single"/>
        </w:rPr>
        <w:t>6</w:t>
      </w:r>
      <w:r w:rsidRPr="00682C48">
        <w:rPr>
          <w:rFonts w:ascii="Arial" w:hAnsi="Arial"/>
          <w:b/>
          <w:bCs/>
          <w:color w:val="auto"/>
          <w:sz w:val="22"/>
          <w:u w:val="single"/>
        </w:rPr>
        <w:t>:</w:t>
      </w:r>
      <w:r>
        <w:rPr>
          <w:rFonts w:ascii="Arial" w:hAnsi="Arial"/>
          <w:b/>
          <w:bCs/>
          <w:color w:val="auto"/>
          <w:sz w:val="22"/>
        </w:rPr>
        <w:tab/>
      </w:r>
      <w:r>
        <w:rPr>
          <w:rFonts w:ascii="Arial" w:hAnsi="Arial"/>
          <w:color w:val="auto"/>
          <w:sz w:val="22"/>
        </w:rPr>
        <w:t>Existing DDC Graphics.pdf</w:t>
      </w:r>
    </w:p>
    <w:p w14:paraId="597A6831" w14:textId="77777777" w:rsidR="00682C48" w:rsidRPr="00682C48" w:rsidRDefault="00682C48" w:rsidP="00682C48">
      <w:pPr>
        <w:jc w:val="left"/>
        <w:rPr>
          <w:rFonts w:ascii="Arial" w:hAnsi="Arial"/>
          <w:color w:val="auto"/>
          <w:sz w:val="22"/>
        </w:rPr>
      </w:pPr>
    </w:p>
    <w:p w14:paraId="2D731C6C" w14:textId="77777777" w:rsidR="00682C48" w:rsidRPr="00B41ECA" w:rsidRDefault="00682C48" w:rsidP="00B41ECA">
      <w:pPr>
        <w:jc w:val="left"/>
        <w:rPr>
          <w:rFonts w:ascii="Arial" w:hAnsi="Arial"/>
          <w:color w:val="auto"/>
          <w:sz w:val="22"/>
        </w:rPr>
      </w:pPr>
    </w:p>
    <w:p w14:paraId="29DFB10D" w14:textId="77777777" w:rsidR="00810037" w:rsidRPr="00682C48" w:rsidRDefault="00810037">
      <w:pPr>
        <w:jc w:val="center"/>
        <w:rPr>
          <w:rFonts w:ascii="Arial" w:hAnsi="Arial"/>
          <w:b/>
          <w:bCs/>
          <w:color w:val="auto"/>
          <w:sz w:val="22"/>
        </w:rPr>
      </w:pPr>
      <w:r w:rsidRPr="00682C48">
        <w:rPr>
          <w:rFonts w:ascii="Arial" w:hAnsi="Arial"/>
          <w:b/>
          <w:bCs/>
          <w:color w:val="auto"/>
          <w:sz w:val="22"/>
        </w:rPr>
        <w:t>End of Addendum</w:t>
      </w:r>
    </w:p>
    <w:p w14:paraId="05981A51" w14:textId="77777777" w:rsidR="00810037" w:rsidRPr="0028223E" w:rsidRDefault="00810037">
      <w:pPr>
        <w:rPr>
          <w:rFonts w:ascii="Arial" w:hAnsi="Arial"/>
          <w:color w:val="auto"/>
          <w:sz w:val="22"/>
        </w:rPr>
      </w:pPr>
    </w:p>
    <w:sectPr w:rsidR="00810037" w:rsidRPr="0028223E" w:rsidSect="00B41ECA">
      <w:footerReference w:type="default" r:id="rId6"/>
      <w:pgSz w:w="12240" w:h="15840"/>
      <w:pgMar w:top="1440" w:right="1440" w:bottom="1440" w:left="216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FC63" w14:textId="77777777" w:rsidR="008B5338" w:rsidRDefault="008B5338">
      <w:r>
        <w:separator/>
      </w:r>
    </w:p>
  </w:endnote>
  <w:endnote w:type="continuationSeparator" w:id="0">
    <w:p w14:paraId="05EA7775" w14:textId="77777777" w:rsidR="008B5338" w:rsidRDefault="008B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C509" w14:textId="77777777" w:rsidR="00810037" w:rsidRPr="0028223E" w:rsidRDefault="00810037">
    <w:pPr>
      <w:pStyle w:val="Footer"/>
      <w:jc w:val="center"/>
      <w:rPr>
        <w:rFonts w:ascii="Arial" w:hAnsi="Arial"/>
        <w:color w:val="auto"/>
      </w:rPr>
    </w:pPr>
    <w:r w:rsidRPr="0028223E">
      <w:rPr>
        <w:rFonts w:ascii="Arial" w:hAnsi="Arial"/>
        <w:color w:val="auto"/>
      </w:rPr>
      <w:t xml:space="preserve">- </w:t>
    </w:r>
    <w:r w:rsidRPr="0028223E">
      <w:rPr>
        <w:rStyle w:val="PageNumber"/>
        <w:rFonts w:ascii="Arial" w:hAnsi="Arial"/>
        <w:color w:val="auto"/>
      </w:rPr>
      <w:fldChar w:fldCharType="begin"/>
    </w:r>
    <w:r w:rsidRPr="0028223E">
      <w:rPr>
        <w:rStyle w:val="PageNumber"/>
        <w:rFonts w:ascii="Arial" w:hAnsi="Arial"/>
        <w:color w:val="auto"/>
      </w:rPr>
      <w:instrText xml:space="preserve"> PAGE </w:instrText>
    </w:r>
    <w:r w:rsidRPr="0028223E">
      <w:rPr>
        <w:rStyle w:val="PageNumber"/>
        <w:rFonts w:ascii="Arial" w:hAnsi="Arial"/>
        <w:color w:val="auto"/>
      </w:rPr>
      <w:fldChar w:fldCharType="separate"/>
    </w:r>
    <w:r w:rsidR="00D7663E" w:rsidRPr="0028223E">
      <w:rPr>
        <w:rStyle w:val="PageNumber"/>
        <w:rFonts w:ascii="Arial" w:hAnsi="Arial"/>
        <w:noProof/>
        <w:color w:val="auto"/>
      </w:rPr>
      <w:t>1</w:t>
    </w:r>
    <w:r w:rsidRPr="0028223E">
      <w:rPr>
        <w:rStyle w:val="PageNumber"/>
        <w:rFonts w:ascii="Arial" w:hAnsi="Arial"/>
        <w:color w:val="auto"/>
      </w:rPr>
      <w:fldChar w:fldCharType="end"/>
    </w:r>
    <w:r w:rsidRPr="0028223E">
      <w:rPr>
        <w:rStyle w:val="PageNumber"/>
        <w:rFonts w:ascii="Arial" w:hAnsi="Arial"/>
        <w:color w:val="auto"/>
      </w:rPr>
      <w:t xml:space="preserve"> -</w:t>
    </w:r>
  </w:p>
  <w:p w14:paraId="6C3BED64" w14:textId="6D57D039" w:rsidR="00810037" w:rsidRPr="0028223E" w:rsidRDefault="0028223E">
    <w:pPr>
      <w:pStyle w:val="Footer"/>
      <w:rPr>
        <w:rFonts w:ascii="Arial" w:hAnsi="Arial"/>
        <w:color w:val="auto"/>
      </w:rPr>
    </w:pPr>
    <w:r>
      <w:rPr>
        <w:rFonts w:ascii="Arial" w:hAnsi="Arial"/>
        <w:color w:val="auto"/>
        <w:sz w:val="16"/>
      </w:rPr>
      <w:t>Addendum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639B1" w14:textId="77777777" w:rsidR="008B5338" w:rsidRDefault="008B5338">
      <w:r>
        <w:separator/>
      </w:r>
    </w:p>
  </w:footnote>
  <w:footnote w:type="continuationSeparator" w:id="0">
    <w:p w14:paraId="38C95D71" w14:textId="77777777" w:rsidR="008B5338" w:rsidRDefault="008B5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38"/>
    <w:rsid w:val="00020947"/>
    <w:rsid w:val="00172051"/>
    <w:rsid w:val="0028223E"/>
    <w:rsid w:val="00545A0A"/>
    <w:rsid w:val="00682C48"/>
    <w:rsid w:val="007427F9"/>
    <w:rsid w:val="00810037"/>
    <w:rsid w:val="00814E17"/>
    <w:rsid w:val="008B5338"/>
    <w:rsid w:val="0091385D"/>
    <w:rsid w:val="00B41ECA"/>
    <w:rsid w:val="00B479CA"/>
    <w:rsid w:val="00D250F9"/>
    <w:rsid w:val="00D76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5442B"/>
  <w15:chartTrackingRefBased/>
  <w15:docId w15:val="{E58DCC34-4CE5-4144-AA8A-3D08D81B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 w:val="left" w:pos="3600"/>
        <w:tab w:val="left" w:pos="5760"/>
        <w:tab w:val="left" w:pos="7200"/>
        <w:tab w:val="left" w:pos="8640"/>
      </w:tabs>
      <w:spacing w:line="240" w:lineRule="atLeast"/>
      <w:jc w:val="both"/>
    </w:pPr>
    <w:rPr>
      <w:color w:val="800000"/>
      <w:sz w:val="24"/>
    </w:rPr>
  </w:style>
  <w:style w:type="paragraph" w:styleId="Heading1">
    <w:name w:val="heading 1"/>
    <w:basedOn w:val="Normal"/>
    <w:qFormat/>
    <w:pPr>
      <w:tabs>
        <w:tab w:val="clear" w:pos="720"/>
        <w:tab w:val="clear" w:pos="1440"/>
      </w:tabs>
      <w:ind w:left="1440" w:hanging="1440"/>
      <w:outlineLvl w:val="0"/>
    </w:pPr>
    <w:rPr>
      <w:color w:val="000080"/>
    </w:rPr>
  </w:style>
  <w:style w:type="paragraph" w:styleId="Heading2">
    <w:name w:val="heading 2"/>
    <w:basedOn w:val="Heading1"/>
    <w:qFormat/>
    <w:pPr>
      <w:ind w:left="1872" w:hanging="432"/>
      <w:outlineLvl w:val="1"/>
    </w:pPr>
    <w:rPr>
      <w:color w:val="800080"/>
    </w:rPr>
  </w:style>
  <w:style w:type="paragraph" w:styleId="Heading3">
    <w:name w:val="heading 3"/>
    <w:basedOn w:val="Heading2"/>
    <w:qFormat/>
    <w:pPr>
      <w:ind w:left="1296"/>
      <w:outlineLvl w:val="2"/>
    </w:pPr>
    <w:rPr>
      <w:color w:val="FF0000"/>
    </w:rPr>
  </w:style>
  <w:style w:type="paragraph" w:styleId="Heading4">
    <w:name w:val="heading 4"/>
    <w:basedOn w:val="Heading3"/>
    <w:qFormat/>
    <w:pPr>
      <w:keepNext/>
      <w:ind w:left="1728"/>
      <w:outlineLvl w:val="3"/>
    </w:pPr>
    <w:rPr>
      <w:color w:val="800000"/>
    </w:rPr>
  </w:style>
  <w:style w:type="paragraph" w:styleId="Heading5">
    <w:name w:val="heading 5"/>
    <w:basedOn w:val="Heading4"/>
    <w:qFormat/>
    <w:pPr>
      <w:ind w:left="2160"/>
      <w:outlineLvl w:val="4"/>
    </w:pPr>
    <w:rPr>
      <w:color w:val="000080"/>
    </w:rPr>
  </w:style>
  <w:style w:type="paragraph" w:styleId="Heading6">
    <w:name w:val="heading 6"/>
    <w:basedOn w:val="Heading5"/>
    <w:qFormat/>
    <w:pPr>
      <w:ind w:left="2592"/>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440"/>
        <w:tab w:val="clear" w:pos="2160"/>
        <w:tab w:val="clear" w:pos="2880"/>
        <w:tab w:val="clear" w:pos="3600"/>
        <w:tab w:val="clear" w:pos="5760"/>
        <w:tab w:val="clear" w:pos="7200"/>
        <w:tab w:val="center" w:pos="4320"/>
        <w:tab w:val="right" w:pos="8640"/>
      </w:tabs>
    </w:pPr>
  </w:style>
  <w:style w:type="paragraph" w:styleId="NormalIndent">
    <w:name w:val="Normal Indent"/>
    <w:basedOn w:val="Normal"/>
    <w:pPr>
      <w:tabs>
        <w:tab w:val="clear" w:pos="1440"/>
      </w:tabs>
      <w:ind w:left="2160" w:hanging="2160"/>
    </w:pPr>
  </w:style>
  <w:style w:type="paragraph" w:styleId="Header">
    <w:name w:val="header"/>
    <w:basedOn w:val="Normal"/>
    <w:pPr>
      <w:tabs>
        <w:tab w:val="clear" w:pos="720"/>
        <w:tab w:val="clear" w:pos="1440"/>
        <w:tab w:val="clear" w:pos="2160"/>
        <w:tab w:val="clear" w:pos="2880"/>
        <w:tab w:val="clear" w:pos="3600"/>
        <w:tab w:val="clear" w:pos="5760"/>
        <w:tab w:val="clear" w:pos="7200"/>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Forms-Shared\Bidding\ADDE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ADDENDUM.DOT</Template>
  <TotalTime>124</TotalTime>
  <Pages>3</Pages>
  <Words>931</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March 2, 1994</vt:lpstr>
    </vt:vector>
  </TitlesOfParts>
  <Company>RSA Engineering, Inc.</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 1994</dc:title>
  <dc:subject/>
  <dc:creator>Milaud Baumgartner</dc:creator>
  <cp:keywords/>
  <dc:description/>
  <cp:lastModifiedBy>Milaud Baumgartner</cp:lastModifiedBy>
  <cp:revision>4</cp:revision>
  <cp:lastPrinted>1900-01-01T09:00:00Z</cp:lastPrinted>
  <dcterms:created xsi:type="dcterms:W3CDTF">2021-10-07T18:04:00Z</dcterms:created>
  <dcterms:modified xsi:type="dcterms:W3CDTF">2021-10-07T20:56:00Z</dcterms:modified>
</cp:coreProperties>
</file>